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BC01" w14:textId="77777777" w:rsidR="008A64FF" w:rsidRDefault="00AD1ACC" w:rsidP="0006516D">
      <w:pPr>
        <w:spacing w:after="0"/>
        <w:jc w:val="center"/>
        <w:rPr>
          <w:b/>
          <w:sz w:val="32"/>
          <w:lang w:val="en-US"/>
        </w:rPr>
      </w:pPr>
      <w:r w:rsidRPr="0006516D">
        <w:rPr>
          <w:b/>
          <w:noProof/>
          <w:sz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7AB5" wp14:editId="73BD39E8">
                <wp:simplePos x="0" y="0"/>
                <wp:positionH relativeFrom="column">
                  <wp:posOffset>-261620</wp:posOffset>
                </wp:positionH>
                <wp:positionV relativeFrom="paragraph">
                  <wp:posOffset>-795020</wp:posOffset>
                </wp:positionV>
                <wp:extent cx="8928100" cy="8001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2CD3" w14:textId="77777777" w:rsidR="00CB7A75" w:rsidRDefault="00CB7A75" w:rsidP="008931C7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819ADDB" wp14:editId="1C2F7484">
                                  <wp:extent cx="2006053" cy="753596"/>
                                  <wp:effectExtent l="0" t="0" r="0" b="0"/>
                                  <wp:docPr id="2" name="Imagen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portada_pagin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053" cy="753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7A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6pt;margin-top:-62.6pt;width:70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" filled="f" stroked="f">
                <v:textbox>
                  <w:txbxContent>
                    <w:p w14:paraId="51FF2CD3" w14:textId="77777777" w:rsidR="00CB7A75" w:rsidRDefault="00CB7A75" w:rsidP="008931C7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819ADDB" wp14:editId="1C2F7484">
                            <wp:extent cx="2006053" cy="753596"/>
                            <wp:effectExtent l="0" t="0" r="0" b="0"/>
                            <wp:docPr id="2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portada_pagin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6053" cy="753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CF2131" w14:textId="77777777" w:rsidR="008A64FF" w:rsidRPr="008A64FF" w:rsidRDefault="008A64FF" w:rsidP="008A64FF">
      <w:pPr>
        <w:pStyle w:val="Portada-Nombreproyecto"/>
        <w:spacing w:line="240" w:lineRule="auto"/>
        <w:jc w:val="center"/>
        <w:rPr>
          <w:b/>
          <w:color w:val="0088C0"/>
          <w:sz w:val="32"/>
        </w:rPr>
      </w:pPr>
      <w:r w:rsidRPr="008A64FF">
        <w:rPr>
          <w:b/>
          <w:color w:val="4F81BD" w:themeColor="accent1"/>
          <w:sz w:val="32"/>
        </w:rPr>
        <w:t>Call for tenders – 2018/2019 influenza season</w:t>
      </w:r>
    </w:p>
    <w:p w14:paraId="313942CC" w14:textId="77777777" w:rsidR="0006516D" w:rsidRPr="008A64FF" w:rsidRDefault="0006516D" w:rsidP="0006516D">
      <w:pPr>
        <w:spacing w:after="0"/>
        <w:jc w:val="center"/>
        <w:rPr>
          <w:b/>
          <w:sz w:val="28"/>
          <w:lang w:val="en-US"/>
        </w:rPr>
      </w:pPr>
      <w:r w:rsidRPr="008A64FF">
        <w:rPr>
          <w:b/>
          <w:sz w:val="28"/>
          <w:lang w:val="en-US"/>
        </w:rPr>
        <w:t>Measuring brand-specific influenza vaccine effectiveness in EU/EEA</w:t>
      </w:r>
    </w:p>
    <w:p w14:paraId="7CC45875" w14:textId="77777777" w:rsidR="00103548" w:rsidRPr="008A64FF" w:rsidRDefault="005E2214" w:rsidP="008A64FF">
      <w:pPr>
        <w:spacing w:after="120" w:line="264" w:lineRule="auto"/>
        <w:jc w:val="center"/>
        <w:rPr>
          <w:b/>
          <w:sz w:val="36"/>
          <w:lang w:val="en-US"/>
        </w:rPr>
      </w:pPr>
      <w:r w:rsidRPr="008A64FF">
        <w:rPr>
          <w:rFonts w:eastAsiaTheme="minorEastAsia"/>
          <w:b/>
          <w:bCs/>
          <w:color w:val="4F81BD" w:themeColor="accent1"/>
          <w:sz w:val="36"/>
          <w:szCs w:val="32"/>
          <w:lang w:val="en-GB" w:eastAsia="es-ES"/>
        </w:rPr>
        <w:t>T</w:t>
      </w:r>
      <w:r w:rsidR="008A64FF" w:rsidRPr="008A64FF">
        <w:rPr>
          <w:rFonts w:eastAsiaTheme="minorEastAsia"/>
          <w:b/>
          <w:bCs/>
          <w:color w:val="4F81BD" w:themeColor="accent1"/>
          <w:sz w:val="36"/>
          <w:szCs w:val="32"/>
          <w:lang w:val="en-GB" w:eastAsia="es-ES"/>
        </w:rPr>
        <w:t>ender t</w:t>
      </w:r>
      <w:r w:rsidRPr="008A64FF">
        <w:rPr>
          <w:rFonts w:eastAsiaTheme="minorEastAsia"/>
          <w:b/>
          <w:bCs/>
          <w:color w:val="4F81BD" w:themeColor="accent1"/>
          <w:sz w:val="36"/>
          <w:szCs w:val="32"/>
          <w:lang w:val="en-GB" w:eastAsia="es-ES"/>
        </w:rPr>
        <w:t xml:space="preserve">emplate </w:t>
      </w:r>
    </w:p>
    <w:p w14:paraId="1382843B" w14:textId="77777777" w:rsidR="0062533A" w:rsidRDefault="0062533A" w:rsidP="00922732">
      <w:pPr>
        <w:jc w:val="both"/>
        <w:rPr>
          <w:i/>
          <w:color w:val="4F81BD" w:themeColor="accent1"/>
          <w:sz w:val="24"/>
          <w:lang w:val="en-US"/>
        </w:rPr>
      </w:pPr>
    </w:p>
    <w:p w14:paraId="11178B80" w14:textId="31524F0E" w:rsidR="00904C01" w:rsidRPr="00135977" w:rsidRDefault="00CB7A75" w:rsidP="00922732">
      <w:pPr>
        <w:jc w:val="both"/>
        <w:rPr>
          <w:i/>
          <w:color w:val="4F81BD" w:themeColor="accent1"/>
          <w:sz w:val="24"/>
          <w:lang w:val="en-US"/>
        </w:rPr>
      </w:pPr>
      <w:r>
        <w:rPr>
          <w:i/>
          <w:color w:val="4F81BD" w:themeColor="accent1"/>
          <w:sz w:val="24"/>
          <w:lang w:val="en-US"/>
        </w:rPr>
        <w:t>Completion of t</w:t>
      </w:r>
      <w:r w:rsidR="00103548" w:rsidRPr="00135977">
        <w:rPr>
          <w:i/>
          <w:color w:val="4F81BD" w:themeColor="accent1"/>
          <w:sz w:val="24"/>
          <w:lang w:val="en-US"/>
        </w:rPr>
        <w:t xml:space="preserve">his template </w:t>
      </w:r>
      <w:r w:rsidR="00922732" w:rsidRPr="00135977">
        <w:rPr>
          <w:i/>
          <w:color w:val="4F81BD" w:themeColor="accent1"/>
          <w:sz w:val="24"/>
          <w:lang w:val="en-US"/>
        </w:rPr>
        <w:t xml:space="preserve">is </w:t>
      </w:r>
      <w:r>
        <w:rPr>
          <w:i/>
          <w:color w:val="4F81BD" w:themeColor="accent1"/>
          <w:sz w:val="24"/>
          <w:lang w:val="en-US"/>
        </w:rPr>
        <w:t xml:space="preserve">required </w:t>
      </w:r>
      <w:proofErr w:type="gramStart"/>
      <w:r w:rsidR="001E4221">
        <w:rPr>
          <w:i/>
          <w:color w:val="4F81BD" w:themeColor="accent1"/>
          <w:sz w:val="24"/>
          <w:lang w:val="en-US"/>
        </w:rPr>
        <w:t xml:space="preserve">in order </w:t>
      </w:r>
      <w:r w:rsidR="00E96E4E">
        <w:rPr>
          <w:i/>
          <w:color w:val="4F81BD" w:themeColor="accent1"/>
          <w:sz w:val="24"/>
          <w:lang w:val="en-US"/>
        </w:rPr>
        <w:t>to</w:t>
      </w:r>
      <w:proofErr w:type="gramEnd"/>
      <w:r w:rsidR="00E96E4E">
        <w:rPr>
          <w:i/>
          <w:color w:val="4F81BD" w:themeColor="accent1"/>
          <w:sz w:val="24"/>
          <w:lang w:val="en-US"/>
        </w:rPr>
        <w:t xml:space="preserve"> apply </w:t>
      </w:r>
      <w:r w:rsidR="00765C0A">
        <w:rPr>
          <w:i/>
          <w:color w:val="4F81BD" w:themeColor="accent1"/>
          <w:sz w:val="24"/>
          <w:lang w:val="en-US"/>
        </w:rPr>
        <w:t>to</w:t>
      </w:r>
      <w:r w:rsidR="00E96E4E">
        <w:rPr>
          <w:i/>
          <w:color w:val="4F81BD" w:themeColor="accent1"/>
          <w:sz w:val="24"/>
          <w:lang w:val="en-US"/>
        </w:rPr>
        <w:t xml:space="preserve"> </w:t>
      </w:r>
      <w:r w:rsidR="00103548" w:rsidRPr="00135977">
        <w:rPr>
          <w:i/>
          <w:color w:val="4F81BD" w:themeColor="accent1"/>
          <w:sz w:val="24"/>
          <w:lang w:val="en-US"/>
        </w:rPr>
        <w:t xml:space="preserve">the call for </w:t>
      </w:r>
      <w:r w:rsidR="0006516D">
        <w:rPr>
          <w:i/>
          <w:color w:val="4F81BD" w:themeColor="accent1"/>
          <w:sz w:val="24"/>
          <w:lang w:val="en-US"/>
        </w:rPr>
        <w:t>tenders</w:t>
      </w:r>
      <w:r w:rsidR="00765C0A">
        <w:rPr>
          <w:i/>
          <w:color w:val="4F81BD" w:themeColor="accent1"/>
          <w:sz w:val="24"/>
          <w:lang w:val="en-US"/>
        </w:rPr>
        <w:t xml:space="preserve"> of DRIVE</w:t>
      </w:r>
      <w:r w:rsidR="00103548" w:rsidRPr="00135977">
        <w:rPr>
          <w:i/>
          <w:color w:val="4F81BD" w:themeColor="accent1"/>
          <w:sz w:val="24"/>
          <w:lang w:val="en-US"/>
        </w:rPr>
        <w:t>.</w:t>
      </w:r>
      <w:r w:rsidR="00922732" w:rsidRPr="00135977">
        <w:rPr>
          <w:i/>
          <w:color w:val="4F81BD" w:themeColor="accent1"/>
          <w:sz w:val="24"/>
          <w:lang w:val="en-US"/>
        </w:rPr>
        <w:t xml:space="preserve"> </w:t>
      </w:r>
      <w:r w:rsidR="00723205" w:rsidRPr="00135977">
        <w:rPr>
          <w:i/>
          <w:color w:val="4F81BD" w:themeColor="accent1"/>
          <w:sz w:val="24"/>
          <w:lang w:val="en-US"/>
        </w:rPr>
        <w:t>This</w:t>
      </w:r>
      <w:r w:rsidR="005E2214">
        <w:rPr>
          <w:i/>
          <w:color w:val="4F81BD" w:themeColor="accent1"/>
          <w:sz w:val="24"/>
          <w:lang w:val="en-US"/>
        </w:rPr>
        <w:t xml:space="preserve"> completed</w:t>
      </w:r>
      <w:r w:rsidR="00723205" w:rsidRPr="00135977">
        <w:rPr>
          <w:i/>
          <w:color w:val="4F81BD" w:themeColor="accent1"/>
          <w:sz w:val="24"/>
          <w:lang w:val="en-US"/>
        </w:rPr>
        <w:t xml:space="preserve"> </w:t>
      </w:r>
      <w:r w:rsidR="005E2214">
        <w:rPr>
          <w:i/>
          <w:color w:val="4F81BD" w:themeColor="accent1"/>
          <w:sz w:val="24"/>
          <w:lang w:val="en-US"/>
        </w:rPr>
        <w:t>f</w:t>
      </w:r>
      <w:r w:rsidR="00685757">
        <w:rPr>
          <w:i/>
          <w:color w:val="4F81BD" w:themeColor="accent1"/>
          <w:sz w:val="24"/>
          <w:lang w:val="en-US"/>
        </w:rPr>
        <w:t>or</w:t>
      </w:r>
      <w:r w:rsidR="005E2214">
        <w:rPr>
          <w:i/>
          <w:color w:val="4F81BD" w:themeColor="accent1"/>
          <w:sz w:val="24"/>
          <w:lang w:val="en-US"/>
        </w:rPr>
        <w:t xml:space="preserve">m will be used for </w:t>
      </w:r>
      <w:r w:rsidR="00A26871">
        <w:rPr>
          <w:i/>
          <w:color w:val="4F81BD" w:themeColor="accent1"/>
          <w:sz w:val="24"/>
          <w:lang w:val="en-US"/>
        </w:rPr>
        <w:t xml:space="preserve">the </w:t>
      </w:r>
      <w:r w:rsidR="00E96E4E">
        <w:rPr>
          <w:i/>
          <w:color w:val="4F81BD" w:themeColor="accent1"/>
          <w:sz w:val="24"/>
          <w:lang w:val="en-US"/>
        </w:rPr>
        <w:t>evaluation and selection of the Research Collaborators by the Steering Committee of DRIVE</w:t>
      </w:r>
      <w:r w:rsidR="0006516D">
        <w:rPr>
          <w:i/>
          <w:color w:val="4F81BD" w:themeColor="accent1"/>
          <w:sz w:val="24"/>
          <w:lang w:val="en-US"/>
        </w:rPr>
        <w:t xml:space="preserve">. </w:t>
      </w:r>
    </w:p>
    <w:p w14:paraId="4F4F6C97" w14:textId="4F3C9538" w:rsidR="00A26871" w:rsidRPr="00572AC0" w:rsidRDefault="0096328C" w:rsidP="00A268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en-GB"/>
        </w:rPr>
      </w:pPr>
      <w:r w:rsidRPr="00A26871">
        <w:rPr>
          <w:b/>
          <w:i/>
          <w:color w:val="4F81BD" w:themeColor="accent1"/>
          <w:sz w:val="24"/>
          <w:lang w:val="en-US"/>
        </w:rPr>
        <w:t xml:space="preserve">Proposal should be submitted at the latest on </w:t>
      </w:r>
      <w:r w:rsidR="000D3BC7">
        <w:rPr>
          <w:b/>
          <w:i/>
          <w:color w:val="4F81BD" w:themeColor="accent1"/>
          <w:sz w:val="24"/>
          <w:lang w:val="en-US"/>
        </w:rPr>
        <w:t>June</w:t>
      </w:r>
      <w:r w:rsidR="00C30AA5">
        <w:rPr>
          <w:b/>
          <w:i/>
          <w:color w:val="4F81BD" w:themeColor="accent1"/>
          <w:sz w:val="24"/>
          <w:lang w:val="en-US"/>
        </w:rPr>
        <w:t xml:space="preserve"> 25</w:t>
      </w:r>
      <w:r w:rsidRPr="008E3A23">
        <w:rPr>
          <w:b/>
          <w:i/>
          <w:color w:val="4F81BD" w:themeColor="accent1"/>
          <w:sz w:val="24"/>
          <w:vertAlign w:val="superscript"/>
          <w:lang w:val="en-US"/>
        </w:rPr>
        <w:t>th</w:t>
      </w:r>
      <w:proofErr w:type="gramStart"/>
      <w:r>
        <w:rPr>
          <w:b/>
          <w:i/>
          <w:color w:val="4F81BD" w:themeColor="accent1"/>
          <w:sz w:val="24"/>
          <w:lang w:val="en-US"/>
        </w:rPr>
        <w:t xml:space="preserve"> 2018</w:t>
      </w:r>
      <w:proofErr w:type="gramEnd"/>
      <w:r>
        <w:rPr>
          <w:b/>
          <w:i/>
          <w:color w:val="4F81BD" w:themeColor="accent1"/>
          <w:sz w:val="24"/>
          <w:lang w:val="en-US"/>
        </w:rPr>
        <w:t xml:space="preserve"> </w:t>
      </w:r>
      <w:r w:rsidRPr="00A26871">
        <w:rPr>
          <w:b/>
          <w:i/>
          <w:color w:val="4F81BD" w:themeColor="accent1"/>
          <w:sz w:val="24"/>
          <w:lang w:val="en-US"/>
        </w:rPr>
        <w:t>by email to</w:t>
      </w:r>
      <w:r w:rsidRPr="00E96E4E">
        <w:rPr>
          <w:b/>
          <w:i/>
          <w:color w:val="4F81BD" w:themeColor="accent1"/>
          <w:sz w:val="24"/>
          <w:lang w:val="en-US"/>
        </w:rPr>
        <w:t xml:space="preserve"> </w:t>
      </w:r>
      <w:hyperlink r:id="rId9" w:history="1">
        <w:r w:rsidRPr="00E96E4E">
          <w:rPr>
            <w:i/>
            <w:color w:val="4F81BD" w:themeColor="accent1"/>
            <w:sz w:val="24"/>
            <w:u w:val="single"/>
            <w:lang w:val="en-US"/>
          </w:rPr>
          <w:t>info@drive-eu.org</w:t>
        </w:r>
      </w:hyperlink>
      <w:r w:rsidR="000D3BC7">
        <w:rPr>
          <w:b/>
          <w:i/>
          <w:color w:val="4F81BD" w:themeColor="accent1"/>
          <w:sz w:val="24"/>
          <w:lang w:val="en-US"/>
        </w:rPr>
        <w:t>.</w:t>
      </w:r>
      <w:bookmarkStart w:id="0" w:name="_GoBack"/>
      <w:bookmarkEnd w:id="0"/>
    </w:p>
    <w:p w14:paraId="3505B473" w14:textId="77777777" w:rsidR="006A3C42" w:rsidRPr="00850E41" w:rsidRDefault="006A3C42" w:rsidP="00922732">
      <w:pPr>
        <w:jc w:val="both"/>
        <w:rPr>
          <w:b/>
          <w:i/>
          <w:color w:val="4F81BD" w:themeColor="accent1"/>
          <w:sz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0915"/>
      </w:tblGrid>
      <w:tr w:rsidR="00D542D1" w:rsidRPr="008E1A64" w14:paraId="05F2D451" w14:textId="77777777" w:rsidTr="00A81FF3">
        <w:trPr>
          <w:trHeight w:val="832"/>
        </w:trPr>
        <w:tc>
          <w:tcPr>
            <w:tcW w:w="3085" w:type="dxa"/>
          </w:tcPr>
          <w:p w14:paraId="36E86037" w14:textId="77777777" w:rsidR="00D542D1" w:rsidRPr="00A81FF3" w:rsidRDefault="005E2214" w:rsidP="008E1A64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t>Country/region</w:t>
            </w:r>
            <w:r w:rsidR="00BA14DF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(s)</w:t>
            </w: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 </w:t>
            </w:r>
            <w:r w:rsidR="008E1A64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included in the applicant proposal:</w:t>
            </w:r>
          </w:p>
        </w:tc>
        <w:tc>
          <w:tcPr>
            <w:tcW w:w="10915" w:type="dxa"/>
          </w:tcPr>
          <w:p w14:paraId="0BBFFFEA" w14:textId="77777777" w:rsidR="00D542D1" w:rsidRPr="00DE0372" w:rsidRDefault="00D542D1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5FC976FE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EE6D6F3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08D0F89B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53DDFAFE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D542D1" w:rsidRPr="002F5782" w14:paraId="20B67B5D" w14:textId="77777777" w:rsidTr="00C130DE">
        <w:tc>
          <w:tcPr>
            <w:tcW w:w="3085" w:type="dxa"/>
          </w:tcPr>
          <w:p w14:paraId="4FC7EC6F" w14:textId="77777777" w:rsidR="00D542D1" w:rsidRPr="00D542D1" w:rsidRDefault="002F5782" w:rsidP="006948A3">
            <w:pPr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 w:rsidRPr="00D542D1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A</w:t>
            </w: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t>ffiliation and a</w:t>
            </w:r>
            <w:r w:rsidR="00D542D1" w:rsidRPr="00D542D1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ddress of the </w:t>
            </w:r>
            <w:r w:rsidR="00765C0A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applicant</w:t>
            </w:r>
            <w:r w:rsidR="00D542D1" w:rsidRPr="00D542D1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: </w:t>
            </w:r>
          </w:p>
          <w:p w14:paraId="43C64354" w14:textId="77777777" w:rsidR="00D542D1" w:rsidRPr="00D542D1" w:rsidRDefault="00D542D1" w:rsidP="00922732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</w:tc>
        <w:tc>
          <w:tcPr>
            <w:tcW w:w="10915" w:type="dxa"/>
          </w:tcPr>
          <w:p w14:paraId="2811C1A9" w14:textId="77777777" w:rsidR="00D542D1" w:rsidRPr="00DE0372" w:rsidRDefault="00D542D1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C3F498F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32F5D2A2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1B9E68F8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272DBCF3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  <w:tr w:rsidR="00D542D1" w:rsidRPr="008E1A64" w14:paraId="046D33F5" w14:textId="77777777" w:rsidTr="00C130DE">
        <w:tc>
          <w:tcPr>
            <w:tcW w:w="3085" w:type="dxa"/>
          </w:tcPr>
          <w:p w14:paraId="13A76466" w14:textId="77777777" w:rsidR="0062533A" w:rsidRDefault="00D542D1" w:rsidP="00922732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 w:rsidRPr="00D542D1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Contact </w:t>
            </w:r>
            <w:r w:rsidR="008E1A64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details of the applicant:</w:t>
            </w:r>
          </w:p>
          <w:p w14:paraId="17C346B8" w14:textId="77777777" w:rsidR="00D542D1" w:rsidRPr="00D542D1" w:rsidRDefault="00D542D1" w:rsidP="00922732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 w:rsidRPr="00C130DE">
              <w:rPr>
                <w:rFonts w:ascii="Arial" w:hAnsi="Arial" w:cs="Arial"/>
                <w:b/>
                <w:color w:val="002060"/>
                <w:lang w:val="en-US"/>
              </w:rPr>
              <w:t>(email and phone number):</w:t>
            </w:r>
          </w:p>
        </w:tc>
        <w:tc>
          <w:tcPr>
            <w:tcW w:w="10915" w:type="dxa"/>
          </w:tcPr>
          <w:p w14:paraId="397CB405" w14:textId="77777777" w:rsidR="00D542D1" w:rsidRPr="00DE0372" w:rsidRDefault="00D542D1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0012FFFC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73F303B1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CE19064" w14:textId="77777777" w:rsidR="00DC0A2B" w:rsidRPr="00DE0372" w:rsidRDefault="00DC0A2B" w:rsidP="00922732">
            <w:pPr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</w:tc>
      </w:tr>
    </w:tbl>
    <w:p w14:paraId="6C6EF97F" w14:textId="77777777" w:rsidR="00DC0A2B" w:rsidRDefault="00DC0A2B" w:rsidP="00922732">
      <w:pPr>
        <w:jc w:val="both"/>
        <w:rPr>
          <w:b/>
          <w:i/>
          <w:color w:val="4F81BD" w:themeColor="accent1"/>
          <w:sz w:val="24"/>
          <w:lang w:val="en-US"/>
        </w:rPr>
      </w:pPr>
    </w:p>
    <w:p w14:paraId="78665F84" w14:textId="77777777" w:rsidR="00A81FF3" w:rsidRDefault="00A81FF3" w:rsidP="00922732">
      <w:pPr>
        <w:jc w:val="both"/>
        <w:rPr>
          <w:b/>
          <w:i/>
          <w:color w:val="4F81BD" w:themeColor="accent1"/>
          <w:sz w:val="24"/>
          <w:lang w:val="en-US"/>
        </w:rPr>
      </w:pPr>
    </w:p>
    <w:p w14:paraId="0A6B37D4" w14:textId="77777777" w:rsidR="00A81FF3" w:rsidRDefault="00A81FF3" w:rsidP="00922732">
      <w:pPr>
        <w:jc w:val="both"/>
        <w:rPr>
          <w:b/>
          <w:i/>
          <w:color w:val="4F81BD" w:themeColor="accent1"/>
          <w:sz w:val="24"/>
          <w:lang w:val="en-US"/>
        </w:rPr>
      </w:pPr>
    </w:p>
    <w:p w14:paraId="4E4970A5" w14:textId="77777777" w:rsidR="00904C01" w:rsidRPr="00226B75" w:rsidRDefault="00723205" w:rsidP="00AC6065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8"/>
          <w:lang w:val="en-US"/>
        </w:rPr>
      </w:pPr>
      <w:r w:rsidRPr="00226B75">
        <w:rPr>
          <w:rFonts w:ascii="Arial" w:hAnsi="Arial" w:cs="Arial"/>
          <w:b/>
          <w:sz w:val="28"/>
          <w:lang w:val="en-US"/>
        </w:rPr>
        <w:lastRenderedPageBreak/>
        <w:t>Relevant e</w:t>
      </w:r>
      <w:r w:rsidR="00904C01" w:rsidRPr="00226B75">
        <w:rPr>
          <w:rFonts w:ascii="Arial" w:hAnsi="Arial" w:cs="Arial"/>
          <w:b/>
          <w:sz w:val="28"/>
          <w:lang w:val="en-US"/>
        </w:rPr>
        <w:t>xp</w:t>
      </w:r>
      <w:r w:rsidRPr="00226B75">
        <w:rPr>
          <w:rFonts w:ascii="Arial" w:hAnsi="Arial" w:cs="Arial"/>
          <w:b/>
          <w:sz w:val="28"/>
          <w:lang w:val="en-US"/>
        </w:rPr>
        <w:t>ertise and experience o</w:t>
      </w:r>
      <w:r w:rsidR="00DB2385" w:rsidRPr="00226B75">
        <w:rPr>
          <w:rFonts w:ascii="Arial" w:hAnsi="Arial" w:cs="Arial"/>
          <w:b/>
          <w:sz w:val="28"/>
          <w:lang w:val="en-US"/>
        </w:rPr>
        <w:t>f the applicant</w:t>
      </w:r>
      <w:r w:rsidRPr="00226B75">
        <w:rPr>
          <w:rFonts w:ascii="Arial" w:hAnsi="Arial" w:cs="Arial"/>
          <w:b/>
          <w:sz w:val="28"/>
          <w:lang w:val="en-US"/>
        </w:rPr>
        <w:t xml:space="preserve"> </w:t>
      </w:r>
      <w:r w:rsidR="00D208E8">
        <w:rPr>
          <w:rFonts w:ascii="Arial" w:hAnsi="Arial" w:cs="Arial"/>
          <w:b/>
          <w:sz w:val="28"/>
          <w:lang w:val="en-US"/>
        </w:rPr>
        <w:t>(ONLY FOR</w:t>
      </w:r>
      <w:r w:rsidR="007D2B11">
        <w:rPr>
          <w:rFonts w:ascii="Arial" w:hAnsi="Arial" w:cs="Arial"/>
          <w:b/>
          <w:sz w:val="28"/>
          <w:lang w:val="en-US"/>
        </w:rPr>
        <w:t xml:space="preserve"> NEW </w:t>
      </w:r>
      <w:r w:rsidR="00D208E8">
        <w:rPr>
          <w:rFonts w:ascii="Arial" w:hAnsi="Arial" w:cs="Arial"/>
          <w:b/>
          <w:sz w:val="28"/>
          <w:lang w:val="en-US"/>
        </w:rPr>
        <w:t>STUDIES</w:t>
      </w:r>
      <w:r w:rsidR="007D2B11">
        <w:rPr>
          <w:rFonts w:ascii="Arial" w:hAnsi="Arial" w:cs="Arial"/>
          <w:b/>
          <w:sz w:val="28"/>
          <w:lang w:val="en-US"/>
        </w:rPr>
        <w:t>)</w:t>
      </w:r>
    </w:p>
    <w:p w14:paraId="72733F5B" w14:textId="77777777" w:rsidR="00087317" w:rsidRDefault="00087317" w:rsidP="00087317">
      <w:pPr>
        <w:pStyle w:val="Prrafodelista"/>
        <w:rPr>
          <w:b/>
          <w:sz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1275"/>
        <w:gridCol w:w="10490"/>
      </w:tblGrid>
      <w:tr w:rsidR="007E4CD6" w:rsidRPr="008E1A64" w14:paraId="222B74EF" w14:textId="77777777" w:rsidTr="00744FBD">
        <w:tc>
          <w:tcPr>
            <w:tcW w:w="2269" w:type="dxa"/>
          </w:tcPr>
          <w:p w14:paraId="4A5288F5" w14:textId="77777777" w:rsidR="007E4CD6" w:rsidRPr="00226B75" w:rsidRDefault="007E4CD6" w:rsidP="00C72FE3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 w:rsidRPr="00226B75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Expertise in </w:t>
            </w:r>
            <w:r w:rsidR="00765C0A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the conduction of epidemiological studies</w:t>
            </w:r>
            <w:r w:rsidRPr="00226B75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 </w:t>
            </w:r>
          </w:p>
          <w:p w14:paraId="5B5D056E" w14:textId="77777777" w:rsidR="007E4CD6" w:rsidRPr="00226B7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</w:tc>
        <w:tc>
          <w:tcPr>
            <w:tcW w:w="1275" w:type="dxa"/>
          </w:tcPr>
          <w:p w14:paraId="1AA6326B" w14:textId="77777777" w:rsidR="007E4CD6" w:rsidRPr="00AA3988" w:rsidRDefault="007E4CD6" w:rsidP="00CB7A75">
            <w:pPr>
              <w:pStyle w:val="Prrafodelista"/>
              <w:ind w:left="0"/>
              <w:rPr>
                <w:b/>
                <w:sz w:val="14"/>
                <w:lang w:val="en-US"/>
              </w:rPr>
            </w:pPr>
          </w:p>
          <w:p w14:paraId="74E8E419" w14:textId="77777777" w:rsidR="007530D8" w:rsidRDefault="008E3A23" w:rsidP="007530D8">
            <w:pPr>
              <w:pStyle w:val="Prrafodelista"/>
              <w:ind w:left="0"/>
              <w:rPr>
                <w:b/>
                <w:color w:val="002060"/>
                <w:sz w:val="24"/>
                <w:lang w:val="en-US"/>
              </w:rPr>
            </w:pPr>
            <w:sdt>
              <w:sdtPr>
                <w:rPr>
                  <w:b/>
                  <w:sz w:val="24"/>
                  <w:lang w:val="en-US"/>
                </w:rPr>
                <w:id w:val="18085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D8"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sdtContent>
            </w:sdt>
            <w:r w:rsidR="007530D8">
              <w:rPr>
                <w:b/>
                <w:sz w:val="24"/>
                <w:lang w:val="en-US"/>
              </w:rPr>
              <w:t xml:space="preserve"> </w:t>
            </w:r>
            <w:r w:rsidR="007530D8" w:rsidRPr="00226B75">
              <w:rPr>
                <w:b/>
                <w:color w:val="002060"/>
                <w:sz w:val="24"/>
                <w:lang w:val="en-US"/>
              </w:rPr>
              <w:t>YES</w:t>
            </w:r>
          </w:p>
          <w:p w14:paraId="258379E3" w14:textId="77777777" w:rsidR="007530D8" w:rsidRDefault="008E3A23" w:rsidP="007530D8">
            <w:pPr>
              <w:pStyle w:val="Prrafodelista"/>
              <w:ind w:left="0"/>
              <w:rPr>
                <w:b/>
                <w:sz w:val="24"/>
                <w:lang w:val="en-US"/>
              </w:rPr>
            </w:pPr>
            <w:sdt>
              <w:sdtPr>
                <w:rPr>
                  <w:b/>
                  <w:sz w:val="24"/>
                  <w:lang w:val="en-US"/>
                </w:rPr>
                <w:id w:val="-19764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D8"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sdtContent>
            </w:sdt>
            <w:r w:rsidR="007530D8">
              <w:rPr>
                <w:b/>
                <w:sz w:val="24"/>
                <w:lang w:val="en-US"/>
              </w:rPr>
              <w:t xml:space="preserve"> </w:t>
            </w:r>
            <w:r w:rsidR="007530D8">
              <w:rPr>
                <w:b/>
                <w:color w:val="002060"/>
                <w:sz w:val="24"/>
                <w:lang w:val="en-US"/>
              </w:rPr>
              <w:t>NO</w:t>
            </w:r>
          </w:p>
          <w:p w14:paraId="3FE7B508" w14:textId="77777777" w:rsidR="007530D8" w:rsidRDefault="007530D8" w:rsidP="007530D8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  <w:p w14:paraId="4FECEF4A" w14:textId="77777777" w:rsidR="007E4CD6" w:rsidRDefault="007E4CD6" w:rsidP="00CB7A75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  <w:p w14:paraId="4FA4BA35" w14:textId="74A01DE5" w:rsidR="007E4CD6" w:rsidRDefault="007E4CD6" w:rsidP="007530D8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10490" w:type="dxa"/>
          </w:tcPr>
          <w:p w14:paraId="7D88524D" w14:textId="77777777" w:rsidR="00765C0A" w:rsidRDefault="00765C0A" w:rsidP="00765C0A">
            <w:pPr>
              <w:pStyle w:val="Prrafodelista"/>
              <w:ind w:left="0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>Provide details of relevant projects/</w:t>
            </w:r>
            <w:r w:rsidRPr="006A3C42">
              <w:rPr>
                <w:i/>
                <w:color w:val="4F81BD" w:themeColor="accent1"/>
                <w:sz w:val="24"/>
                <w:szCs w:val="24"/>
                <w:lang w:val="en-US"/>
              </w:rPr>
              <w:t>activities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and related publications (up to five references)</w:t>
            </w:r>
          </w:p>
          <w:p w14:paraId="71CA4603" w14:textId="77777777" w:rsidR="007E4CD6" w:rsidRPr="000E628C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4F81BD" w:themeColor="accent1"/>
                <w:szCs w:val="24"/>
                <w:lang w:val="en-US"/>
              </w:rPr>
            </w:pPr>
          </w:p>
          <w:p w14:paraId="77ECCC9C" w14:textId="77777777" w:rsidR="007E4CD6" w:rsidRPr="000B374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52726FB0" w14:textId="77777777" w:rsidR="007E4CD6" w:rsidRPr="000B374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0B3385E3" w14:textId="77777777" w:rsidR="007E4CD6" w:rsidRPr="000B374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52A40BDD" w14:textId="77777777" w:rsidR="007E4CD6" w:rsidRPr="000B374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7A67F22D" w14:textId="77777777" w:rsidR="007E4CD6" w:rsidRPr="000B374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00C2A0D6" w14:textId="77777777" w:rsidR="007E4CD6" w:rsidRPr="000B374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45A0E837" w14:textId="77777777" w:rsidR="007E4CD6" w:rsidRPr="000B3745" w:rsidRDefault="007E4CD6" w:rsidP="00C72FE3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48F961D8" w14:textId="77777777" w:rsidR="007E4CD6" w:rsidRDefault="007E4CD6" w:rsidP="00C72FE3">
            <w:pPr>
              <w:pStyle w:val="Prrafodelista"/>
              <w:ind w:left="0"/>
              <w:jc w:val="both"/>
              <w:rPr>
                <w:b/>
                <w:sz w:val="24"/>
                <w:lang w:val="en-US"/>
              </w:rPr>
            </w:pPr>
          </w:p>
        </w:tc>
      </w:tr>
      <w:tr w:rsidR="00226B75" w:rsidRPr="008E1A64" w14:paraId="5616D6F6" w14:textId="77777777" w:rsidTr="00744FBD">
        <w:tc>
          <w:tcPr>
            <w:tcW w:w="2269" w:type="dxa"/>
          </w:tcPr>
          <w:p w14:paraId="7831CA04" w14:textId="77777777" w:rsidR="00226B75" w:rsidRPr="00226B75" w:rsidRDefault="00226B75" w:rsidP="00765C0A">
            <w:pPr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 w:rsidRPr="00226B75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Experience in </w:t>
            </w:r>
            <w:r w:rsidR="00765C0A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the conduction of influenza vaccine effectiveness studies </w:t>
            </w:r>
          </w:p>
        </w:tc>
        <w:tc>
          <w:tcPr>
            <w:tcW w:w="1275" w:type="dxa"/>
          </w:tcPr>
          <w:p w14:paraId="291FE973" w14:textId="77777777" w:rsidR="00AA3988" w:rsidRPr="00AA3988" w:rsidRDefault="00AA3988" w:rsidP="00765C0A">
            <w:pPr>
              <w:pStyle w:val="Prrafodelista"/>
              <w:ind w:left="0"/>
              <w:rPr>
                <w:b/>
                <w:sz w:val="14"/>
                <w:lang w:val="en-US"/>
              </w:rPr>
            </w:pPr>
          </w:p>
          <w:p w14:paraId="484BAD21" w14:textId="77777777" w:rsidR="007530D8" w:rsidRDefault="008E3A23" w:rsidP="007530D8">
            <w:pPr>
              <w:pStyle w:val="Prrafodelista"/>
              <w:ind w:left="0"/>
              <w:rPr>
                <w:b/>
                <w:color w:val="002060"/>
                <w:sz w:val="24"/>
                <w:lang w:val="en-US"/>
              </w:rPr>
            </w:pPr>
            <w:sdt>
              <w:sdtPr>
                <w:rPr>
                  <w:b/>
                  <w:sz w:val="24"/>
                  <w:lang w:val="en-US"/>
                </w:rPr>
                <w:id w:val="-15926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D8"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sdtContent>
            </w:sdt>
            <w:r w:rsidR="007530D8">
              <w:rPr>
                <w:b/>
                <w:sz w:val="24"/>
                <w:lang w:val="en-US"/>
              </w:rPr>
              <w:t xml:space="preserve"> </w:t>
            </w:r>
            <w:r w:rsidR="007530D8" w:rsidRPr="00226B75">
              <w:rPr>
                <w:b/>
                <w:color w:val="002060"/>
                <w:sz w:val="24"/>
                <w:lang w:val="en-US"/>
              </w:rPr>
              <w:t>YES</w:t>
            </w:r>
          </w:p>
          <w:p w14:paraId="1A3DA85A" w14:textId="77777777" w:rsidR="007530D8" w:rsidRDefault="008E3A23" w:rsidP="007530D8">
            <w:pPr>
              <w:pStyle w:val="Prrafodelista"/>
              <w:ind w:left="0"/>
              <w:rPr>
                <w:b/>
                <w:sz w:val="24"/>
                <w:lang w:val="en-US"/>
              </w:rPr>
            </w:pPr>
            <w:sdt>
              <w:sdtPr>
                <w:rPr>
                  <w:b/>
                  <w:sz w:val="24"/>
                  <w:lang w:val="en-US"/>
                </w:rPr>
                <w:id w:val="13980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D8">
                  <w:rPr>
                    <w:rFonts w:ascii="MS Gothic" w:eastAsia="MS Gothic" w:hAnsi="MS Gothic" w:hint="eastAsia"/>
                    <w:b/>
                    <w:sz w:val="24"/>
                    <w:lang w:val="en-US"/>
                  </w:rPr>
                  <w:t>☐</w:t>
                </w:r>
              </w:sdtContent>
            </w:sdt>
            <w:r w:rsidR="007530D8">
              <w:rPr>
                <w:b/>
                <w:sz w:val="24"/>
                <w:lang w:val="en-US"/>
              </w:rPr>
              <w:t xml:space="preserve"> </w:t>
            </w:r>
            <w:r w:rsidR="007530D8">
              <w:rPr>
                <w:b/>
                <w:color w:val="002060"/>
                <w:sz w:val="24"/>
                <w:lang w:val="en-US"/>
              </w:rPr>
              <w:t>NO</w:t>
            </w:r>
          </w:p>
          <w:p w14:paraId="67E5CD45" w14:textId="236B3D99" w:rsidR="00226B75" w:rsidRDefault="00226B75" w:rsidP="00765C0A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10490" w:type="dxa"/>
          </w:tcPr>
          <w:p w14:paraId="7600B61E" w14:textId="77777777" w:rsidR="00765C0A" w:rsidRDefault="00765C0A" w:rsidP="00765C0A">
            <w:pPr>
              <w:pStyle w:val="Prrafodelista"/>
              <w:ind w:left="0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>Provide details of relevant projects/</w:t>
            </w:r>
            <w:r w:rsidRPr="006A3C42">
              <w:rPr>
                <w:i/>
                <w:color w:val="4F81BD" w:themeColor="accent1"/>
                <w:sz w:val="24"/>
                <w:szCs w:val="24"/>
                <w:lang w:val="en-US"/>
              </w:rPr>
              <w:t>activities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and related publications (up to five references)</w:t>
            </w:r>
          </w:p>
          <w:p w14:paraId="145785E0" w14:textId="77777777" w:rsidR="0062533A" w:rsidRPr="000B3745" w:rsidRDefault="0062533A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7CB7A848" w14:textId="77777777" w:rsidR="0062533A" w:rsidRPr="000B3745" w:rsidRDefault="0062533A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2CBFBE0E" w14:textId="77777777" w:rsidR="0062533A" w:rsidRPr="000B3745" w:rsidRDefault="0062533A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52EAE824" w14:textId="77777777" w:rsidR="00EF40D9" w:rsidRPr="000B3745" w:rsidRDefault="00EF40D9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18D88ABE" w14:textId="77777777" w:rsidR="0062533A" w:rsidRPr="000B3745" w:rsidRDefault="0062533A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464F5072" w14:textId="77777777" w:rsidR="007E4CD6" w:rsidRPr="000B3745" w:rsidRDefault="007E4CD6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6BCE12CF" w14:textId="77777777" w:rsidR="0062533A" w:rsidRPr="000B3745" w:rsidRDefault="0062533A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5BB47088" w14:textId="77777777" w:rsidR="00851A0C" w:rsidRPr="000B3745" w:rsidRDefault="00851A0C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344DE973" w14:textId="77777777" w:rsidR="0062533A" w:rsidRPr="000B3745" w:rsidRDefault="0062533A" w:rsidP="00765C0A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szCs w:val="24"/>
                <w:lang w:val="en-US"/>
              </w:rPr>
            </w:pPr>
          </w:p>
          <w:p w14:paraId="2C01A4AA" w14:textId="77777777" w:rsidR="0062533A" w:rsidRDefault="0062533A" w:rsidP="00765C0A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</w:tc>
      </w:tr>
    </w:tbl>
    <w:p w14:paraId="454186F7" w14:textId="77777777" w:rsidR="005D343E" w:rsidRDefault="005D343E" w:rsidP="00A81FF3">
      <w:pPr>
        <w:pStyle w:val="Prrafodelista"/>
        <w:rPr>
          <w:rFonts w:ascii="Arial" w:hAnsi="Arial" w:cs="Arial"/>
          <w:b/>
          <w:sz w:val="28"/>
          <w:lang w:val="en-US"/>
        </w:rPr>
      </w:pPr>
    </w:p>
    <w:p w14:paraId="1C7CBC94" w14:textId="511E6A4B" w:rsidR="00A81FF3" w:rsidRPr="00C750A1" w:rsidRDefault="005D343E" w:rsidP="00C750A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785B2DD6" w14:textId="77777777" w:rsidR="00CE5DA3" w:rsidRPr="0062533A" w:rsidRDefault="00087317" w:rsidP="00AC6065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8"/>
          <w:lang w:val="en-US"/>
        </w:rPr>
      </w:pPr>
      <w:r w:rsidRPr="0062533A">
        <w:rPr>
          <w:rFonts w:ascii="Arial" w:hAnsi="Arial" w:cs="Arial"/>
          <w:b/>
          <w:sz w:val="28"/>
          <w:lang w:val="en-US"/>
        </w:rPr>
        <w:lastRenderedPageBreak/>
        <w:t xml:space="preserve">Proposed </w:t>
      </w:r>
      <w:r w:rsidR="00765C0A">
        <w:rPr>
          <w:rFonts w:ascii="Arial" w:hAnsi="Arial" w:cs="Arial"/>
          <w:b/>
          <w:sz w:val="28"/>
          <w:lang w:val="en-US"/>
        </w:rPr>
        <w:t>research collaboration for DRIVE</w:t>
      </w:r>
      <w:r w:rsidR="00CE5DA3" w:rsidRPr="0062533A">
        <w:rPr>
          <w:rFonts w:ascii="Arial" w:hAnsi="Arial" w:cs="Arial"/>
          <w:b/>
          <w:sz w:val="28"/>
          <w:lang w:val="en-US"/>
        </w:rPr>
        <w:t xml:space="preserve"> </w:t>
      </w:r>
    </w:p>
    <w:p w14:paraId="5CFA7429" w14:textId="77777777" w:rsidR="009F25B3" w:rsidRDefault="009F25B3" w:rsidP="009F25B3">
      <w:pPr>
        <w:pStyle w:val="Prrafodelista"/>
        <w:rPr>
          <w:b/>
          <w:sz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11985"/>
      </w:tblGrid>
      <w:tr w:rsidR="00C72FE3" w:rsidRPr="008E1A64" w14:paraId="53D2A7EF" w14:textId="77777777" w:rsidTr="00744FBD">
        <w:tc>
          <w:tcPr>
            <w:tcW w:w="2269" w:type="dxa"/>
          </w:tcPr>
          <w:p w14:paraId="0F4727D5" w14:textId="77777777" w:rsidR="005D343E" w:rsidRDefault="005D343E" w:rsidP="005D343E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 w:rsidRPr="00331231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Scientific relevance </w:t>
            </w: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and quality of the system, including ability to adhere to DRIVE protocols and collect brand specific information </w:t>
            </w:r>
          </w:p>
          <w:p w14:paraId="37CFCF2D" w14:textId="77777777" w:rsidR="005D343E" w:rsidRDefault="005D343E" w:rsidP="005D343E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14:paraId="3A4BBF0D" w14:textId="77777777" w:rsidR="005D343E" w:rsidRDefault="005D343E" w:rsidP="006948A3">
            <w:pPr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14:paraId="06ED1710" w14:textId="77777777" w:rsidR="00C72FE3" w:rsidRDefault="00C72FE3" w:rsidP="00750323">
            <w:pPr>
              <w:rPr>
                <w:b/>
                <w:sz w:val="24"/>
                <w:lang w:val="en-US"/>
              </w:rPr>
            </w:pPr>
          </w:p>
        </w:tc>
        <w:tc>
          <w:tcPr>
            <w:tcW w:w="11985" w:type="dxa"/>
          </w:tcPr>
          <w:p w14:paraId="509A8346" w14:textId="77777777" w:rsidR="005D343E" w:rsidRDefault="005D343E" w:rsidP="005D343E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Detail: </w:t>
            </w:r>
          </w:p>
          <w:p w14:paraId="52AAF2B0" w14:textId="77777777" w:rsidR="005D343E" w:rsidRDefault="005D343E" w:rsidP="005D343E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>- c</w:t>
            </w:r>
            <w:r w:rsidRPr="0013551E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apacity to implement the 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DRIVE </w:t>
            </w:r>
            <w:r w:rsidRPr="0013551E">
              <w:rPr>
                <w:i/>
                <w:color w:val="4F81BD" w:themeColor="accent1"/>
                <w:sz w:val="24"/>
                <w:szCs w:val="24"/>
                <w:lang w:val="en-US"/>
              </w:rPr>
              <w:t>protocol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>s: p</w:t>
            </w:r>
            <w:r w:rsidR="00750323">
              <w:rPr>
                <w:i/>
                <w:color w:val="4F81BD" w:themeColor="accent1"/>
                <w:sz w:val="24"/>
                <w:szCs w:val="24"/>
                <w:lang w:val="en-US"/>
              </w:rPr>
              <w:t>roviding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750323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information about 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study design and </w:t>
            </w:r>
            <w:r w:rsidRPr="0013551E">
              <w:rPr>
                <w:i/>
                <w:color w:val="4F81BD" w:themeColor="accent1"/>
                <w:sz w:val="24"/>
                <w:szCs w:val="24"/>
                <w:lang w:val="en-US"/>
              </w:rPr>
              <w:t>local adaptations</w:t>
            </w:r>
            <w:r w:rsidR="004314A4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(i.e. if study is nested into the influenza surveillance scheme</w:t>
            </w:r>
            <w:r w:rsidR="005E22B8">
              <w:rPr>
                <w:i/>
                <w:color w:val="4F81BD" w:themeColor="accent1"/>
                <w:sz w:val="24"/>
                <w:szCs w:val="24"/>
                <w:lang w:val="en-US"/>
              </w:rPr>
              <w:t>)</w:t>
            </w:r>
            <w:r w:rsidRPr="0013551E">
              <w:rPr>
                <w:i/>
                <w:color w:val="4F81BD" w:themeColor="accent1"/>
                <w:sz w:val="24"/>
                <w:szCs w:val="24"/>
                <w:lang w:val="en-US"/>
              </w:rPr>
              <w:t>, strategy for the enrolment of patients</w:t>
            </w:r>
            <w:r w:rsidR="004314A4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or data collection</w:t>
            </w:r>
            <w:r w:rsidR="005E22B8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4314A4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(i.e. algorithm for inclusion of patients and procedures), </w:t>
            </w:r>
            <w:r w:rsidR="005E22B8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specimen collection and </w:t>
            </w:r>
            <w:r w:rsidR="004314A4">
              <w:rPr>
                <w:i/>
                <w:color w:val="4F81BD" w:themeColor="accent1"/>
                <w:sz w:val="24"/>
                <w:szCs w:val="24"/>
                <w:lang w:val="en-US"/>
              </w:rPr>
              <w:t>laboratory confirmation of influenza cases</w:t>
            </w:r>
            <w:r w:rsidR="005E22B8">
              <w:rPr>
                <w:i/>
                <w:color w:val="4F81BD" w:themeColor="accent1"/>
                <w:sz w:val="24"/>
                <w:szCs w:val="24"/>
                <w:lang w:val="en-US"/>
              </w:rPr>
              <w:t>, vaccination status collection</w:t>
            </w:r>
          </w:p>
          <w:p w14:paraId="032D371D" w14:textId="0DFA5CF4" w:rsidR="005D343E" w:rsidRDefault="00750323" w:rsidP="005D343E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- </w:t>
            </w:r>
            <w:r w:rsidR="005D343E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capacity to collect </w:t>
            </w:r>
            <w:r w:rsidR="00485F5D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type or </w:t>
            </w:r>
            <w:r w:rsidR="005D343E">
              <w:rPr>
                <w:i/>
                <w:color w:val="4F81BD" w:themeColor="accent1"/>
                <w:sz w:val="24"/>
                <w:szCs w:val="24"/>
                <w:lang w:val="en-US"/>
              </w:rPr>
              <w:t>brand specific information or alternative options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; </w:t>
            </w:r>
            <w:r w:rsidR="004314A4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specify national policy for influenza vaccination (list of targeted populations groups) ; 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>if available, provide information on which vaccine brand(s) are expected to be used</w:t>
            </w:r>
            <w:r w:rsidR="00485F5D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for the 2018-2019 season </w:t>
            </w:r>
          </w:p>
          <w:p w14:paraId="78A7F998" w14:textId="77777777" w:rsidR="002F5782" w:rsidRDefault="002F5782" w:rsidP="002F5782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</w:p>
          <w:p w14:paraId="5F1F46E9" w14:textId="47114335" w:rsidR="002F5782" w:rsidRDefault="002F5782" w:rsidP="002F5782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Provide a short description of the profile of the persons who will be involved in the </w:t>
            </w:r>
            <w:r w:rsidR="001E4221">
              <w:rPr>
                <w:i/>
                <w:color w:val="4F81BD" w:themeColor="accent1"/>
                <w:sz w:val="24"/>
                <w:szCs w:val="24"/>
                <w:lang w:val="en-US"/>
              </w:rPr>
              <w:t>study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14:paraId="4DF051CE" w14:textId="77777777" w:rsidR="00750323" w:rsidRDefault="00750323" w:rsidP="005D343E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</w:p>
          <w:p w14:paraId="177F1AAA" w14:textId="77777777" w:rsidR="002F5782" w:rsidRDefault="002F5782" w:rsidP="002F5782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u w:val="single"/>
                <w:lang w:val="en-US"/>
              </w:rPr>
            </w:pPr>
          </w:p>
          <w:p w14:paraId="022EA289" w14:textId="77777777" w:rsidR="005D343E" w:rsidRDefault="005D343E" w:rsidP="00EF2BD9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</w:p>
          <w:p w14:paraId="521E0CC7" w14:textId="77777777" w:rsidR="0065167B" w:rsidRPr="00D7087E" w:rsidRDefault="0065167B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65DD122C" w14:textId="77777777" w:rsidR="0065167B" w:rsidRPr="00D7087E" w:rsidRDefault="0065167B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6D0F17B2" w14:textId="77777777" w:rsidR="0065167B" w:rsidRPr="00D7087E" w:rsidRDefault="0065167B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770CEF36" w14:textId="77777777" w:rsidR="00331231" w:rsidRPr="00D7087E" w:rsidRDefault="00331231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4641EC05" w14:textId="77777777" w:rsidR="00331231" w:rsidRPr="00D7087E" w:rsidRDefault="00331231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6A0849F7" w14:textId="77777777" w:rsidR="00331231" w:rsidRPr="00D7087E" w:rsidRDefault="00331231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5B0A73E0" w14:textId="77777777" w:rsidR="00331231" w:rsidRPr="00D7087E" w:rsidRDefault="00331231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3B0C4ED6" w14:textId="77777777" w:rsidR="00C51DFD" w:rsidRDefault="00C51DFD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62394840" w14:textId="77777777" w:rsidR="00744FBD" w:rsidRDefault="00744FBD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4A95974A" w14:textId="77777777" w:rsidR="00744FBD" w:rsidRPr="00D7087E" w:rsidRDefault="00744FBD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67D9DC21" w14:textId="77777777" w:rsidR="00C51DFD" w:rsidRPr="00D7087E" w:rsidRDefault="00C51DFD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2BDECD8F" w14:textId="77777777" w:rsidR="00C51DFD" w:rsidRPr="00D7087E" w:rsidRDefault="00C51DFD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1D80AC2F" w14:textId="77777777" w:rsidR="00331231" w:rsidRPr="00D7087E" w:rsidRDefault="00331231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6C5A5A9E" w14:textId="77777777" w:rsidR="00331231" w:rsidRPr="00D7087E" w:rsidRDefault="00331231" w:rsidP="009F25B3">
            <w:pPr>
              <w:pStyle w:val="Prrafodelista"/>
              <w:ind w:left="0"/>
              <w:rPr>
                <w:rFonts w:ascii="Arial" w:hAnsi="Arial" w:cs="Arial"/>
                <w:lang w:val="en-US"/>
              </w:rPr>
            </w:pPr>
          </w:p>
          <w:p w14:paraId="61534D8B" w14:textId="77777777" w:rsidR="00331231" w:rsidRDefault="00331231" w:rsidP="009F25B3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</w:tc>
      </w:tr>
      <w:tr w:rsidR="00331231" w:rsidRPr="008E1A64" w14:paraId="760169C9" w14:textId="77777777" w:rsidTr="00744FBD">
        <w:tc>
          <w:tcPr>
            <w:tcW w:w="2269" w:type="dxa"/>
          </w:tcPr>
          <w:p w14:paraId="53815EE1" w14:textId="2EF42D79" w:rsidR="00750323" w:rsidRPr="009D2410" w:rsidRDefault="00750323" w:rsidP="00750323">
            <w:pPr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 w:rsidRPr="009D2410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Presentation of </w:t>
            </w:r>
            <w:r w:rsidRPr="009D2410">
              <w:rPr>
                <w:rFonts w:ascii="Arial" w:hAnsi="Arial" w:cs="Arial"/>
                <w:b/>
                <w:color w:val="002060"/>
                <w:sz w:val="24"/>
                <w:lang w:val="en-US"/>
              </w:rPr>
              <w:lastRenderedPageBreak/>
              <w:t xml:space="preserve">the </w:t>
            </w:r>
            <w:r w:rsidR="00357CFF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sample size, targeted population/group and geographical representation </w:t>
            </w:r>
          </w:p>
          <w:p w14:paraId="2521BC86" w14:textId="77777777" w:rsidR="00331231" w:rsidRPr="00331231" w:rsidRDefault="00331231" w:rsidP="005D343E">
            <w:pPr>
              <w:jc w:val="both"/>
              <w:rPr>
                <w:b/>
                <w:sz w:val="24"/>
                <w:lang w:val="en-GB"/>
              </w:rPr>
            </w:pPr>
          </w:p>
        </w:tc>
        <w:tc>
          <w:tcPr>
            <w:tcW w:w="11985" w:type="dxa"/>
          </w:tcPr>
          <w:p w14:paraId="1A4A31E8" w14:textId="77777777" w:rsidR="00A77344" w:rsidRDefault="00750323" w:rsidP="00750323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lastRenderedPageBreak/>
              <w:t xml:space="preserve">Detail </w:t>
            </w:r>
            <w:r w:rsidR="00A77344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study population including geographical </w:t>
            </w:r>
            <w:r w:rsidR="002F5782">
              <w:rPr>
                <w:i/>
                <w:color w:val="4F81BD" w:themeColor="accent1"/>
                <w:sz w:val="24"/>
                <w:szCs w:val="24"/>
                <w:lang w:val="en-US"/>
              </w:rPr>
              <w:t>representation</w:t>
            </w:r>
            <w:r w:rsidR="00A77344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, expected sample size, age distribution, influenza </w:t>
            </w:r>
            <w:r w:rsidR="00A77344">
              <w:rPr>
                <w:i/>
                <w:color w:val="4F81BD" w:themeColor="accent1"/>
                <w:sz w:val="24"/>
                <w:szCs w:val="24"/>
                <w:lang w:val="en-US"/>
              </w:rPr>
              <w:lastRenderedPageBreak/>
              <w:t>vaccination coverage.</w:t>
            </w:r>
          </w:p>
          <w:p w14:paraId="2B6940DD" w14:textId="77777777" w:rsidR="00750323" w:rsidRDefault="00750323" w:rsidP="00750323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Estimate the number of Laboratory Confirmed Influenza </w:t>
            </w:r>
            <w:r w:rsidRPr="006948A3">
              <w:rPr>
                <w:i/>
                <w:color w:val="4F81BD" w:themeColor="accent1"/>
                <w:sz w:val="24"/>
                <w:szCs w:val="24"/>
                <w:lang w:val="en-US"/>
              </w:rPr>
              <w:t>(LCI)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expected to be cap</w:t>
            </w:r>
            <w:r w:rsidR="004314A4">
              <w:rPr>
                <w:i/>
                <w:color w:val="4F81BD" w:themeColor="accent1"/>
                <w:sz w:val="24"/>
                <w:szCs w:val="24"/>
                <w:lang w:val="en-US"/>
              </w:rPr>
              <w:t>tured and provide justification.</w:t>
            </w: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</w:p>
          <w:p w14:paraId="53AF40E1" w14:textId="77777777" w:rsidR="00331231" w:rsidRPr="004C119E" w:rsidRDefault="00331231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0558D8ED" w14:textId="77777777" w:rsidR="00331231" w:rsidRPr="004C119E" w:rsidRDefault="00331231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3C869FC4" w14:textId="77777777" w:rsidR="00331231" w:rsidRPr="004C119E" w:rsidRDefault="00331231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13ABE75D" w14:textId="77777777" w:rsidR="00C51DFD" w:rsidRPr="004C119E" w:rsidRDefault="00C51DFD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4D7A75D" w14:textId="77777777" w:rsidR="00C51DFD" w:rsidRPr="004C119E" w:rsidRDefault="00C51DFD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203C66B1" w14:textId="77777777" w:rsidR="00C51DFD" w:rsidRPr="004C119E" w:rsidRDefault="00C51DFD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83C47DA" w14:textId="77777777" w:rsidR="00331231" w:rsidRPr="004C119E" w:rsidRDefault="00331231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4B9D4ED6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6CE63D02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57BF6AB0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656CD09B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1A8BAF04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7BC5E4B9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71E476DA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64B08DE4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6440580A" w14:textId="77777777" w:rsidR="0065167B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137E6D46" w14:textId="77777777" w:rsidR="002F5782" w:rsidRDefault="002F5782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7432D0A5" w14:textId="77777777" w:rsidR="002F5782" w:rsidRDefault="002F5782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5C7B4F50" w14:textId="77777777" w:rsidR="005039A8" w:rsidRDefault="005039A8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019E9632" w14:textId="77777777" w:rsidR="005039A8" w:rsidRDefault="005039A8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3BF49F62" w14:textId="77777777" w:rsidR="005039A8" w:rsidRDefault="005039A8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32933451" w14:textId="77777777" w:rsidR="002F5782" w:rsidRPr="004C119E" w:rsidRDefault="002F5782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544AD1D4" w14:textId="77777777" w:rsidR="0065167B" w:rsidRPr="004C119E" w:rsidRDefault="0065167B" w:rsidP="009F25B3">
            <w:pPr>
              <w:pStyle w:val="Prrafodelista"/>
              <w:ind w:left="0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55609A04" w14:textId="77777777" w:rsidR="00331231" w:rsidRDefault="00331231" w:rsidP="009F25B3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</w:tc>
      </w:tr>
      <w:tr w:rsidR="00A55B2C" w:rsidRPr="00A55B2C" w14:paraId="08D61935" w14:textId="77777777" w:rsidTr="00744FBD">
        <w:tc>
          <w:tcPr>
            <w:tcW w:w="2269" w:type="dxa"/>
          </w:tcPr>
          <w:p w14:paraId="2F443829" w14:textId="77777777" w:rsidR="00A55B2C" w:rsidRDefault="00A55B2C" w:rsidP="006948A3">
            <w:pPr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lastRenderedPageBreak/>
              <w:t>Novel and innovative methods to assess IVE</w:t>
            </w:r>
          </w:p>
          <w:p w14:paraId="672B4559" w14:textId="77777777" w:rsidR="00A55B2C" w:rsidRDefault="00A55B2C" w:rsidP="006948A3">
            <w:pPr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  <w:p w14:paraId="021059FA" w14:textId="77777777" w:rsidR="00A55B2C" w:rsidRDefault="00A55B2C" w:rsidP="006948A3">
            <w:pPr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</w:p>
        </w:tc>
        <w:tc>
          <w:tcPr>
            <w:tcW w:w="11985" w:type="dxa"/>
          </w:tcPr>
          <w:p w14:paraId="48587BD9" w14:textId="77777777" w:rsidR="00A55B2C" w:rsidRDefault="00853858" w:rsidP="00EF2BD9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i/>
                <w:color w:val="4F81BD" w:themeColor="accent1"/>
                <w:sz w:val="24"/>
                <w:szCs w:val="24"/>
                <w:lang w:val="en-US"/>
              </w:rPr>
              <w:t>IF APPLICABLE</w:t>
            </w:r>
            <w:r w:rsidR="00A55B2C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detail what is novel or innovative</w:t>
            </w:r>
            <w:r w:rsidR="00636EFC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to assess IVE</w:t>
            </w:r>
            <w:r w:rsidR="00A55B2C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in your proposal (i.e. participatory epidemiology, novel data sources, endpoints, statistical methods) </w:t>
            </w:r>
          </w:p>
          <w:p w14:paraId="05941E3D" w14:textId="77777777" w:rsidR="00A55B2C" w:rsidRDefault="00A55B2C" w:rsidP="00EF2BD9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</w:p>
          <w:p w14:paraId="1E58AB95" w14:textId="77777777" w:rsidR="00A55B2C" w:rsidRDefault="00A55B2C" w:rsidP="00EF2BD9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</w:p>
          <w:p w14:paraId="4ABB270E" w14:textId="77777777" w:rsidR="00A55B2C" w:rsidRDefault="00A55B2C" w:rsidP="00EF2BD9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</w:p>
        </w:tc>
      </w:tr>
      <w:tr w:rsidR="00EF2BD9" w:rsidRPr="00C810E5" w14:paraId="28ADB823" w14:textId="77777777" w:rsidTr="00A81FF3">
        <w:trPr>
          <w:trHeight w:val="1261"/>
        </w:trPr>
        <w:tc>
          <w:tcPr>
            <w:tcW w:w="2269" w:type="dxa"/>
          </w:tcPr>
          <w:p w14:paraId="1891C6EB" w14:textId="77777777" w:rsidR="00EF2BD9" w:rsidRPr="00EF2BD9" w:rsidRDefault="00503998" w:rsidP="00EF2BD9">
            <w:pPr>
              <w:jc w:val="both"/>
              <w:rPr>
                <w:rFonts w:ascii="Arial" w:hAnsi="Arial" w:cs="Arial"/>
                <w:b/>
                <w:color w:val="002060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lastRenderedPageBreak/>
              <w:t>Cost-effectiveness and l</w:t>
            </w:r>
            <w:r w:rsidR="00CB41BA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evel </w:t>
            </w:r>
            <w:r w:rsidR="00EF2BD9" w:rsidRPr="00EF2BD9"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of </w:t>
            </w:r>
            <w:r>
              <w:rPr>
                <w:rFonts w:ascii="Arial" w:hAnsi="Arial" w:cs="Arial"/>
                <w:b/>
                <w:color w:val="002060"/>
                <w:sz w:val="24"/>
                <w:lang w:val="en-US"/>
              </w:rPr>
              <w:t xml:space="preserve">possible </w:t>
            </w:r>
            <w:r w:rsidR="00EF2BD9" w:rsidRPr="00EF2BD9">
              <w:rPr>
                <w:rFonts w:ascii="Arial" w:hAnsi="Arial" w:cs="Arial"/>
                <w:b/>
                <w:color w:val="002060"/>
                <w:sz w:val="24"/>
                <w:lang w:val="en-US"/>
              </w:rPr>
              <w:t>co-funding from the applicant</w:t>
            </w:r>
          </w:p>
          <w:p w14:paraId="2B88F5D8" w14:textId="77777777" w:rsidR="00EF2BD9" w:rsidRDefault="00EF2BD9" w:rsidP="009F25B3">
            <w:pPr>
              <w:pStyle w:val="Prrafodelista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11985" w:type="dxa"/>
          </w:tcPr>
          <w:p w14:paraId="404C3C74" w14:textId="77777777" w:rsidR="00EF2BD9" w:rsidRDefault="00EF2BD9" w:rsidP="00EF2BD9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  <w:r w:rsidRPr="00EF2BD9">
              <w:rPr>
                <w:i/>
                <w:color w:val="4F81BD" w:themeColor="accent1"/>
                <w:sz w:val="24"/>
                <w:szCs w:val="24"/>
                <w:lang w:val="en-US"/>
              </w:rPr>
              <w:t>Provide a description of the costs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A90515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for conducting the study </w:t>
            </w:r>
            <w:r w:rsidR="00DC57D6">
              <w:rPr>
                <w:i/>
                <w:color w:val="4F81BD" w:themeColor="accent1"/>
                <w:sz w:val="24"/>
                <w:szCs w:val="24"/>
                <w:lang w:val="en-US"/>
              </w:rPr>
              <w:t>based on</w:t>
            </w:r>
            <w:r w:rsidR="00F777C1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the template </w:t>
            </w:r>
            <w:r w:rsidR="00544AF3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below. </w:t>
            </w:r>
            <w:r w:rsidR="00F777C1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Please note </w:t>
            </w:r>
            <w:r w:rsidR="00503998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that even if DRIVE may cover the full cost of the applicant activities for some proposals, the </w:t>
            </w:r>
            <w:r w:rsidR="00F777C1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level of </w:t>
            </w:r>
            <w:r w:rsidR="00503998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possible </w:t>
            </w:r>
            <w:r w:rsidR="00F777C1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co-funding </w:t>
            </w:r>
            <w:r w:rsidR="00503998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is </w:t>
            </w:r>
            <w:proofErr w:type="gramStart"/>
            <w:r w:rsidR="00503998">
              <w:rPr>
                <w:i/>
                <w:color w:val="4F81BD" w:themeColor="accent1"/>
                <w:sz w:val="24"/>
                <w:szCs w:val="24"/>
                <w:lang w:val="en-US"/>
              </w:rPr>
              <w:t>a criteria</w:t>
            </w:r>
            <w:proofErr w:type="gramEnd"/>
            <w:r w:rsidR="00503998">
              <w:rPr>
                <w:i/>
                <w:color w:val="4F81BD" w:themeColor="accent1"/>
                <w:sz w:val="24"/>
                <w:szCs w:val="24"/>
                <w:lang w:val="en-US"/>
              </w:rPr>
              <w:t xml:space="preserve"> for the selection.</w:t>
            </w:r>
          </w:p>
          <w:p w14:paraId="47B817F0" w14:textId="77777777" w:rsidR="00DC57D6" w:rsidRDefault="00DC57D6" w:rsidP="00EF2BD9">
            <w:pPr>
              <w:pStyle w:val="Prrafodelista"/>
              <w:ind w:left="0"/>
              <w:jc w:val="both"/>
              <w:rPr>
                <w:i/>
                <w:color w:val="4F81BD" w:themeColor="accent1"/>
                <w:sz w:val="24"/>
                <w:szCs w:val="24"/>
                <w:lang w:val="en-US"/>
              </w:rPr>
            </w:pPr>
          </w:p>
          <w:p w14:paraId="7C7B3E4E" w14:textId="77777777" w:rsidR="00DC57D6" w:rsidRPr="00C810E5" w:rsidRDefault="00C810E5" w:rsidP="00CB41BA">
            <w:pPr>
              <w:rPr>
                <w:rFonts w:ascii="Arial" w:eastAsia="Times New Roman" w:hAnsi="Arial" w:cs="Arial"/>
                <w:b/>
                <w:color w:val="000000"/>
                <w:lang w:val="en-GB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B</w:t>
            </w:r>
            <w:proofErr w:type="spellStart"/>
            <w:r w:rsidR="00A732A8" w:rsidRPr="00C810E5">
              <w:rPr>
                <w:rFonts w:ascii="Arial" w:eastAsia="Times New Roman" w:hAnsi="Arial" w:cs="Arial"/>
                <w:b/>
                <w:color w:val="000000"/>
                <w:lang w:val="en-GB" w:eastAsia="ru-RU"/>
              </w:rPr>
              <w:t>udget</w:t>
            </w:r>
            <w:proofErr w:type="spellEnd"/>
            <w:r w:rsidR="00A732A8" w:rsidRPr="00C810E5">
              <w:rPr>
                <w:rFonts w:ascii="Arial" w:eastAsia="Times New Roman" w:hAnsi="Arial" w:cs="Arial"/>
                <w:b/>
                <w:color w:val="000000"/>
                <w:lang w:val="en-GB" w:eastAsia="ru-RU"/>
              </w:rPr>
              <w:t xml:space="preserve"> table:</w:t>
            </w:r>
          </w:p>
          <w:p w14:paraId="1F123AA9" w14:textId="77777777" w:rsidR="00F27F3B" w:rsidRPr="00C51DFD" w:rsidRDefault="00F27F3B" w:rsidP="00EF2BD9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tbl>
            <w:tblPr>
              <w:tblW w:w="1134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5"/>
              <w:gridCol w:w="4589"/>
              <w:gridCol w:w="2190"/>
              <w:gridCol w:w="2033"/>
              <w:gridCol w:w="352"/>
            </w:tblGrid>
            <w:tr w:rsidR="00F777C1" w:rsidRPr="00C810E5" w14:paraId="50DE4A08" w14:textId="77777777" w:rsidTr="00A81FF3">
              <w:trPr>
                <w:trHeight w:val="541"/>
              </w:trPr>
              <w:tc>
                <w:tcPr>
                  <w:tcW w:w="2185" w:type="dxa"/>
                  <w:shd w:val="clear" w:color="auto" w:fill="auto"/>
                  <w:noWrap/>
                  <w:vAlign w:val="center"/>
                  <w:hideMark/>
                </w:tcPr>
                <w:p w14:paraId="196136D8" w14:textId="77777777" w:rsidR="00F777C1" w:rsidRPr="00C810E5" w:rsidRDefault="00F777C1" w:rsidP="00A81F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GB" w:eastAsia="ru-RU"/>
                    </w:rPr>
                  </w:pPr>
                  <w:r w:rsidRPr="00C810E5">
                    <w:rPr>
                      <w:rFonts w:ascii="Arial" w:eastAsia="Times New Roman" w:hAnsi="Arial" w:cs="Arial"/>
                      <w:b/>
                      <w:color w:val="000000"/>
                      <w:lang w:val="en-GB" w:eastAsia="ru-RU"/>
                    </w:rPr>
                    <w:t>Type of costs</w:t>
                  </w:r>
                </w:p>
              </w:tc>
              <w:tc>
                <w:tcPr>
                  <w:tcW w:w="4589" w:type="dxa"/>
                  <w:shd w:val="clear" w:color="auto" w:fill="auto"/>
                  <w:noWrap/>
                  <w:vAlign w:val="center"/>
                  <w:hideMark/>
                </w:tcPr>
                <w:p w14:paraId="4181C0F4" w14:textId="77777777" w:rsidR="00F777C1" w:rsidRPr="00A81FF3" w:rsidRDefault="00F777C1" w:rsidP="00A81F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  <w:r w:rsidRPr="00A81FF3"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>Brief description</w:t>
                  </w:r>
                </w:p>
              </w:tc>
              <w:tc>
                <w:tcPr>
                  <w:tcW w:w="422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9D42B3B" w14:textId="77777777" w:rsidR="00F777C1" w:rsidRDefault="00F777C1" w:rsidP="00A81F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 xml:space="preserve">Budget </w:t>
                  </w:r>
                  <w:r w:rsidRPr="00A81FF3"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>(Euros)</w:t>
                  </w:r>
                </w:p>
                <w:p w14:paraId="4B8B4110" w14:textId="77777777" w:rsidR="00F777C1" w:rsidRPr="00F777C1" w:rsidRDefault="00F777C1" w:rsidP="00F777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352" w:type="dxa"/>
                </w:tcPr>
                <w:p w14:paraId="384BD95B" w14:textId="77777777" w:rsidR="00F777C1" w:rsidRPr="00F777C1" w:rsidRDefault="00F777C1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</w:p>
              </w:tc>
            </w:tr>
            <w:tr w:rsidR="00C810E5" w:rsidRPr="00C810E5" w14:paraId="0D0F177E" w14:textId="77777777" w:rsidTr="00F777C1">
              <w:trPr>
                <w:trHeight w:val="586"/>
              </w:trPr>
              <w:tc>
                <w:tcPr>
                  <w:tcW w:w="2185" w:type="dxa"/>
                  <w:shd w:val="clear" w:color="auto" w:fill="auto"/>
                  <w:noWrap/>
                  <w:vAlign w:val="center"/>
                </w:tcPr>
                <w:p w14:paraId="7ACAE3CD" w14:textId="77777777" w:rsidR="00C810E5" w:rsidRPr="00C810E5" w:rsidRDefault="00C810E5" w:rsidP="00CB7A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GB" w:eastAsia="ru-RU"/>
                    </w:rPr>
                  </w:pPr>
                  <w:r w:rsidRPr="00C810E5">
                    <w:rPr>
                      <w:rFonts w:ascii="Arial" w:eastAsia="Times New Roman" w:hAnsi="Arial" w:cs="Arial"/>
                      <w:b/>
                      <w:color w:val="000000"/>
                      <w:lang w:val="en-GB" w:eastAsia="ru-RU"/>
                    </w:rPr>
                    <w:t>Expected sample size</w:t>
                  </w:r>
                </w:p>
              </w:tc>
              <w:tc>
                <w:tcPr>
                  <w:tcW w:w="4589" w:type="dxa"/>
                  <w:shd w:val="clear" w:color="auto" w:fill="auto"/>
                  <w:noWrap/>
                  <w:vAlign w:val="center"/>
                </w:tcPr>
                <w:p w14:paraId="549239F0" w14:textId="77777777" w:rsidR="00C810E5" w:rsidRPr="00C810E5" w:rsidRDefault="00C810E5" w:rsidP="00CB7A75">
                  <w:pPr>
                    <w:spacing w:after="0" w:line="240" w:lineRule="auto"/>
                    <w:rPr>
                      <w:b/>
                      <w:i/>
                      <w:color w:val="4F81BD" w:themeColor="accent1"/>
                      <w:sz w:val="24"/>
                      <w:szCs w:val="24"/>
                      <w:lang w:val="en-US"/>
                    </w:rPr>
                  </w:pPr>
                  <w:r w:rsidRPr="00C810E5">
                    <w:rPr>
                      <w:b/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Number of expected ILI and LCI cases</w:t>
                  </w:r>
                </w:p>
              </w:tc>
              <w:tc>
                <w:tcPr>
                  <w:tcW w:w="2190" w:type="dxa"/>
                  <w:shd w:val="clear" w:color="auto" w:fill="auto"/>
                  <w:noWrap/>
                  <w:vAlign w:val="center"/>
                </w:tcPr>
                <w:p w14:paraId="08C59FCE" w14:textId="77777777" w:rsidR="00C810E5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033" w:type="dxa"/>
                </w:tcPr>
                <w:p w14:paraId="20905FBB" w14:textId="77777777" w:rsidR="00C810E5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352" w:type="dxa"/>
                </w:tcPr>
                <w:p w14:paraId="5DB53DC2" w14:textId="77777777" w:rsidR="00C810E5" w:rsidRPr="00F777C1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</w:p>
              </w:tc>
            </w:tr>
            <w:tr w:rsidR="00C810E5" w:rsidRPr="00C810E5" w14:paraId="440CB1A3" w14:textId="77777777" w:rsidTr="00F777C1">
              <w:trPr>
                <w:trHeight w:val="586"/>
              </w:trPr>
              <w:tc>
                <w:tcPr>
                  <w:tcW w:w="2185" w:type="dxa"/>
                  <w:shd w:val="clear" w:color="auto" w:fill="auto"/>
                  <w:noWrap/>
                  <w:vAlign w:val="center"/>
                </w:tcPr>
                <w:p w14:paraId="1704F25A" w14:textId="77777777" w:rsidR="00C810E5" w:rsidRPr="00C810E5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GB" w:eastAsia="ru-RU"/>
                    </w:rPr>
                  </w:pPr>
                </w:p>
              </w:tc>
              <w:tc>
                <w:tcPr>
                  <w:tcW w:w="4589" w:type="dxa"/>
                  <w:shd w:val="clear" w:color="auto" w:fill="auto"/>
                  <w:noWrap/>
                  <w:vAlign w:val="center"/>
                </w:tcPr>
                <w:p w14:paraId="33D2154D" w14:textId="77777777" w:rsidR="00C810E5" w:rsidRPr="00E40B46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noWrap/>
                  <w:vAlign w:val="center"/>
                </w:tcPr>
                <w:p w14:paraId="1D880411" w14:textId="77777777" w:rsidR="00C810E5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>Covered by site</w:t>
                  </w:r>
                  <w:r w:rsidR="000C0DB8"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 xml:space="preserve"> or other co-funding sources</w:t>
                  </w:r>
                </w:p>
              </w:tc>
              <w:tc>
                <w:tcPr>
                  <w:tcW w:w="2033" w:type="dxa"/>
                </w:tcPr>
                <w:p w14:paraId="0610B288" w14:textId="2F83D4A2" w:rsidR="00C810E5" w:rsidRDefault="00C810E5" w:rsidP="007530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 xml:space="preserve">Requested </w:t>
                  </w:r>
                  <w:r w:rsidR="007530D8"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 xml:space="preserve">from </w:t>
                  </w:r>
                  <w:r w:rsidR="000C0DB8"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  <w:t>DRIVE</w:t>
                  </w:r>
                </w:p>
              </w:tc>
              <w:tc>
                <w:tcPr>
                  <w:tcW w:w="352" w:type="dxa"/>
                </w:tcPr>
                <w:p w14:paraId="499DC148" w14:textId="77777777" w:rsidR="00C810E5" w:rsidRPr="00F777C1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n-US" w:eastAsia="ru-RU"/>
                    </w:rPr>
                  </w:pPr>
                </w:p>
              </w:tc>
            </w:tr>
            <w:tr w:rsidR="00C810E5" w:rsidRPr="008E1A64" w14:paraId="16BE487B" w14:textId="77777777" w:rsidTr="00A81FF3">
              <w:trPr>
                <w:trHeight w:val="600"/>
              </w:trPr>
              <w:tc>
                <w:tcPr>
                  <w:tcW w:w="2185" w:type="dxa"/>
                  <w:shd w:val="clear" w:color="auto" w:fill="auto"/>
                  <w:noWrap/>
                  <w:vAlign w:val="center"/>
                  <w:hideMark/>
                </w:tcPr>
                <w:p w14:paraId="360782D2" w14:textId="77777777" w:rsidR="00C810E5" w:rsidRPr="00C810E5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GB" w:eastAsia="ru-RU"/>
                    </w:rPr>
                  </w:pPr>
                  <w:r w:rsidRPr="00C810E5">
                    <w:rPr>
                      <w:rFonts w:ascii="Arial" w:eastAsia="Times New Roman" w:hAnsi="Arial" w:cs="Arial"/>
                      <w:color w:val="000000"/>
                      <w:lang w:val="en-GB" w:eastAsia="ru-RU"/>
                    </w:rPr>
                    <w:t xml:space="preserve">Management, research, </w:t>
                  </w:r>
                  <w:proofErr w:type="gramStart"/>
                  <w:r w:rsidRPr="00C810E5">
                    <w:rPr>
                      <w:rFonts w:ascii="Arial" w:eastAsia="Times New Roman" w:hAnsi="Arial" w:cs="Arial"/>
                      <w:color w:val="000000"/>
                      <w:lang w:val="en-GB" w:eastAsia="ru-RU"/>
                    </w:rPr>
                    <w:t>statistical  staff</w:t>
                  </w:r>
                  <w:proofErr w:type="gramEnd"/>
                </w:p>
              </w:tc>
              <w:tc>
                <w:tcPr>
                  <w:tcW w:w="4589" w:type="dxa"/>
                  <w:shd w:val="clear" w:color="auto" w:fill="auto"/>
                  <w:noWrap/>
                  <w:vAlign w:val="center"/>
                  <w:hideMark/>
                </w:tcPr>
                <w:p w14:paraId="59328C80" w14:textId="77777777" w:rsidR="00C810E5" w:rsidRPr="00A81FF3" w:rsidRDefault="00C810E5" w:rsidP="000C3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i.e</w:t>
                  </w:r>
                  <w:r w:rsidR="007530D8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16637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number of days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,</w:t>
                  </w:r>
                  <w:r w:rsidRPr="000C3FCF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estimated</w:t>
                  </w:r>
                  <w:r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  <w:t xml:space="preserve"> 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c</w:t>
                  </w: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os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t per day</w:t>
                  </w:r>
                  <w:proofErr w:type="gramStart"/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, ,</w:t>
                  </w:r>
                  <w:proofErr w:type="gramEnd"/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staff salary</w:t>
                  </w: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2190" w:type="dxa"/>
                  <w:shd w:val="clear" w:color="auto" w:fill="auto"/>
                  <w:noWrap/>
                  <w:vAlign w:val="center"/>
                  <w:hideMark/>
                </w:tcPr>
                <w:p w14:paraId="0344FF04" w14:textId="77777777" w:rsidR="00C810E5" w:rsidRPr="00A81FF3" w:rsidRDefault="00C810E5" w:rsidP="00A81F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033" w:type="dxa"/>
                </w:tcPr>
                <w:p w14:paraId="08F8013E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352" w:type="dxa"/>
                </w:tcPr>
                <w:p w14:paraId="2D545143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</w:tr>
            <w:tr w:rsidR="00C810E5" w:rsidRPr="00C810E5" w14:paraId="6F86043A" w14:textId="77777777" w:rsidTr="00A81FF3">
              <w:trPr>
                <w:trHeight w:val="600"/>
              </w:trPr>
              <w:tc>
                <w:tcPr>
                  <w:tcW w:w="2185" w:type="dxa"/>
                  <w:shd w:val="clear" w:color="auto" w:fill="auto"/>
                  <w:noWrap/>
                  <w:vAlign w:val="center"/>
                  <w:hideMark/>
                </w:tcPr>
                <w:p w14:paraId="1CEF566A" w14:textId="77777777" w:rsidR="00C810E5" w:rsidRPr="00A81FF3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Case </w:t>
                  </w:r>
                  <w:r w:rsidRPr="00C810E5">
                    <w:rPr>
                      <w:rFonts w:ascii="Arial" w:eastAsia="Times New Roman" w:hAnsi="Arial" w:cs="Arial"/>
                      <w:color w:val="000000"/>
                      <w:lang w:val="en-GB" w:eastAsia="ru-RU"/>
                    </w:rPr>
                    <w:t>recruitment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case collection</w:t>
                  </w:r>
                </w:p>
              </w:tc>
              <w:tc>
                <w:tcPr>
                  <w:tcW w:w="4589" w:type="dxa"/>
                  <w:shd w:val="clear" w:color="auto" w:fill="auto"/>
                  <w:noWrap/>
                  <w:vAlign w:val="center"/>
                  <w:hideMark/>
                </w:tcPr>
                <w:p w14:paraId="24D2D36C" w14:textId="77777777" w:rsidR="00C810E5" w:rsidRPr="00A81FF3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i.e</w:t>
                  </w:r>
                  <w:r w:rsidR="007530D8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16637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number of days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,</w:t>
                  </w:r>
                  <w:r w:rsidRPr="000C3FCF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estimated</w:t>
                  </w:r>
                  <w:r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  <w:t xml:space="preserve"> 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c</w:t>
                  </w: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os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t per day</w:t>
                  </w:r>
                  <w:proofErr w:type="gramStart"/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, ,</w:t>
                  </w:r>
                  <w:proofErr w:type="gramEnd"/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staff salary</w:t>
                  </w: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2190" w:type="dxa"/>
                  <w:shd w:val="clear" w:color="auto" w:fill="auto"/>
                  <w:noWrap/>
                  <w:vAlign w:val="center"/>
                  <w:hideMark/>
                </w:tcPr>
                <w:p w14:paraId="4705AD30" w14:textId="77777777" w:rsidR="00C810E5" w:rsidRPr="00A81FF3" w:rsidRDefault="00C810E5" w:rsidP="00A81F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033" w:type="dxa"/>
                </w:tcPr>
                <w:p w14:paraId="3FD1EF8E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352" w:type="dxa"/>
                </w:tcPr>
                <w:p w14:paraId="73DFE5F6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</w:tr>
            <w:tr w:rsidR="00C810E5" w:rsidRPr="008E1A64" w14:paraId="5B729976" w14:textId="77777777" w:rsidTr="00A81FF3">
              <w:trPr>
                <w:trHeight w:val="600"/>
              </w:trPr>
              <w:tc>
                <w:tcPr>
                  <w:tcW w:w="2185" w:type="dxa"/>
                  <w:shd w:val="clear" w:color="auto" w:fill="auto"/>
                  <w:noWrap/>
                  <w:vAlign w:val="center"/>
                  <w:hideMark/>
                </w:tcPr>
                <w:p w14:paraId="035D1AA3" w14:textId="77777777" w:rsidR="00C810E5" w:rsidRPr="00A81FF3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r w:rsidRPr="00A81FF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Laboratory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testing</w:t>
                  </w:r>
                  <w:proofErr w:type="spellEnd"/>
                </w:p>
              </w:tc>
              <w:tc>
                <w:tcPr>
                  <w:tcW w:w="4589" w:type="dxa"/>
                  <w:shd w:val="clear" w:color="auto" w:fill="auto"/>
                  <w:noWrap/>
                  <w:vAlign w:val="center"/>
                  <w:hideMark/>
                </w:tcPr>
                <w:p w14:paraId="25D3928B" w14:textId="77777777" w:rsidR="00C810E5" w:rsidRPr="00A81FF3" w:rsidRDefault="000C0DB8" w:rsidP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(i</w:t>
                  </w:r>
                  <w:r w:rsidR="00C810E5"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.e</w:t>
                  </w:r>
                  <w:r w:rsidR="007530D8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.</w:t>
                  </w:r>
                  <w:r w:rsidR="00C810E5"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 </w:t>
                  </w:r>
                  <w:r w:rsidR="00C810E5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testing kits, </w:t>
                  </w:r>
                  <w:r w:rsidR="00C810E5"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transport)</w:t>
                  </w:r>
                </w:p>
              </w:tc>
              <w:tc>
                <w:tcPr>
                  <w:tcW w:w="2190" w:type="dxa"/>
                  <w:shd w:val="clear" w:color="auto" w:fill="auto"/>
                  <w:noWrap/>
                  <w:vAlign w:val="center"/>
                  <w:hideMark/>
                </w:tcPr>
                <w:p w14:paraId="40A9A23B" w14:textId="77777777" w:rsidR="00C810E5" w:rsidRPr="00A81FF3" w:rsidRDefault="00C810E5" w:rsidP="00A81F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033" w:type="dxa"/>
                </w:tcPr>
                <w:p w14:paraId="46C19311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352" w:type="dxa"/>
                </w:tcPr>
                <w:p w14:paraId="0B33C0A8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</w:tr>
            <w:tr w:rsidR="00C810E5" w:rsidRPr="008E1A64" w14:paraId="0659C66D" w14:textId="77777777" w:rsidTr="00A81FF3">
              <w:trPr>
                <w:trHeight w:val="600"/>
              </w:trPr>
              <w:tc>
                <w:tcPr>
                  <w:tcW w:w="218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6390E" w14:textId="77777777" w:rsidR="00C810E5" w:rsidRPr="00A81FF3" w:rsidRDefault="000C0DB8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DRIVE</w:t>
                  </w:r>
                </w:p>
              </w:tc>
              <w:tc>
                <w:tcPr>
                  <w:tcW w:w="458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7AB3A" w14:textId="77777777" w:rsidR="00C810E5" w:rsidRPr="00A81FF3" w:rsidRDefault="00C810E5" w:rsidP="003D37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 xml:space="preserve">General expenses, </w:t>
                  </w:r>
                  <w:r w:rsidRPr="00A81FF3"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delivery of documents, printing expenses,</w:t>
                  </w:r>
                  <w:r>
                    <w:rPr>
                      <w:i/>
                      <w:color w:val="4F81BD" w:themeColor="accent1"/>
                      <w:sz w:val="24"/>
                      <w:szCs w:val="24"/>
                      <w:lang w:val="en-US"/>
                    </w:rPr>
                    <w:t>)</w:t>
                  </w:r>
                  <w:r w:rsidRPr="00A81FF3"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07B14" w14:textId="77777777" w:rsidR="00C810E5" w:rsidRPr="00A81FF3" w:rsidRDefault="00C810E5" w:rsidP="00A81F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2033" w:type="dxa"/>
                  <w:tcBorders>
                    <w:bottom w:val="single" w:sz="4" w:space="0" w:color="auto"/>
                  </w:tcBorders>
                </w:tcPr>
                <w:p w14:paraId="79AE9224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14:paraId="39297427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n-US" w:eastAsia="ru-RU"/>
                    </w:rPr>
                  </w:pPr>
                </w:p>
              </w:tc>
            </w:tr>
            <w:tr w:rsidR="00C810E5" w:rsidRPr="00E40B46" w14:paraId="5BF63064" w14:textId="77777777" w:rsidTr="00A81FF3">
              <w:trPr>
                <w:trHeight w:val="362"/>
              </w:trPr>
              <w:tc>
                <w:tcPr>
                  <w:tcW w:w="6774" w:type="dxa"/>
                  <w:gridSpan w:val="2"/>
                  <w:shd w:val="pct25" w:color="auto" w:fill="auto"/>
                  <w:noWrap/>
                  <w:vAlign w:val="center"/>
                  <w:hideMark/>
                </w:tcPr>
                <w:p w14:paraId="3D1DF74C" w14:textId="77777777" w:rsidR="00C810E5" w:rsidRPr="00A81FF3" w:rsidRDefault="00C810E5" w:rsidP="00E40B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81FF3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Total</w:t>
                  </w:r>
                </w:p>
              </w:tc>
              <w:tc>
                <w:tcPr>
                  <w:tcW w:w="2190" w:type="dxa"/>
                  <w:shd w:val="pct25" w:color="auto" w:fill="auto"/>
                  <w:noWrap/>
                  <w:vAlign w:val="center"/>
                  <w:hideMark/>
                </w:tcPr>
                <w:p w14:paraId="41A50530" w14:textId="77777777" w:rsidR="00C810E5" w:rsidRPr="00A81FF3" w:rsidRDefault="00C810E5" w:rsidP="00A81F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33" w:type="dxa"/>
                  <w:shd w:val="pct25" w:color="auto" w:fill="auto"/>
                </w:tcPr>
                <w:p w14:paraId="72C4CF76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2" w:type="dxa"/>
                  <w:shd w:val="pct25" w:color="auto" w:fill="auto"/>
                </w:tcPr>
                <w:p w14:paraId="0357D795" w14:textId="77777777" w:rsidR="00C810E5" w:rsidRPr="00F777C1" w:rsidRDefault="00C810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14:paraId="0EAB4E30" w14:textId="77777777" w:rsidR="00F27F3B" w:rsidRPr="00C51DFD" w:rsidRDefault="00F27F3B" w:rsidP="00EF2BD9">
            <w:pPr>
              <w:pStyle w:val="Prrafodelista"/>
              <w:ind w:left="0"/>
              <w:jc w:val="both"/>
              <w:rPr>
                <w:rFonts w:ascii="Arial" w:hAnsi="Arial" w:cs="Arial"/>
                <w:color w:val="4F81BD" w:themeColor="accent1"/>
                <w:lang w:val="en-US"/>
              </w:rPr>
            </w:pPr>
          </w:p>
          <w:p w14:paraId="5CE34374" w14:textId="44241AD5" w:rsidR="00EF2BD9" w:rsidRDefault="00CB7A75" w:rsidP="005039A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b/>
                <w:color w:val="4F81BD" w:themeColor="accent1"/>
                <w:lang w:val="en-US"/>
              </w:rPr>
              <w:t>Please l</w:t>
            </w:r>
            <w:r w:rsidR="00C810E5" w:rsidRPr="00C810E5">
              <w:rPr>
                <w:rFonts w:ascii="Arial" w:hAnsi="Arial" w:cs="Arial"/>
                <w:b/>
                <w:color w:val="4F81BD" w:themeColor="accent1"/>
                <w:lang w:val="en-US"/>
              </w:rPr>
              <w:t xml:space="preserve">ist </w:t>
            </w:r>
            <w:r>
              <w:rPr>
                <w:rFonts w:ascii="Arial" w:hAnsi="Arial" w:cs="Arial"/>
                <w:b/>
                <w:color w:val="4F81BD" w:themeColor="accent1"/>
                <w:lang w:val="en-US"/>
              </w:rPr>
              <w:t xml:space="preserve">the </w:t>
            </w:r>
            <w:r w:rsidR="000D3BC7">
              <w:rPr>
                <w:rFonts w:ascii="Arial" w:hAnsi="Arial" w:cs="Arial"/>
                <w:b/>
                <w:color w:val="4F81BD" w:themeColor="accent1"/>
                <w:lang w:val="en-US"/>
              </w:rPr>
              <w:t>other sources of funding:</w:t>
            </w:r>
          </w:p>
          <w:p w14:paraId="159FA5F0" w14:textId="77777777" w:rsidR="005039A8" w:rsidRPr="005039A8" w:rsidRDefault="005039A8" w:rsidP="005039A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4F81BD" w:themeColor="accent1"/>
                <w:lang w:val="en-US"/>
              </w:rPr>
            </w:pPr>
          </w:p>
        </w:tc>
      </w:tr>
    </w:tbl>
    <w:p w14:paraId="2B7DE94A" w14:textId="77777777" w:rsidR="006A3C42" w:rsidRDefault="006A3C42" w:rsidP="009F25B3">
      <w:pPr>
        <w:pStyle w:val="Prrafodelista"/>
        <w:jc w:val="both"/>
        <w:rPr>
          <w:i/>
          <w:color w:val="4F81BD" w:themeColor="accent1"/>
          <w:lang w:val="en-US"/>
        </w:rPr>
      </w:pPr>
    </w:p>
    <w:p w14:paraId="186B75CE" w14:textId="77777777" w:rsidR="00F0277C" w:rsidRPr="000D3BC7" w:rsidRDefault="00F0277C" w:rsidP="00FB7E1B">
      <w:pPr>
        <w:rPr>
          <w:b/>
          <w:sz w:val="24"/>
          <w:lang w:val="en-US"/>
        </w:rPr>
      </w:pPr>
    </w:p>
    <w:p w14:paraId="6D9322F8" w14:textId="77777777" w:rsidR="00E8342D" w:rsidRPr="00EC6C52" w:rsidRDefault="00EC6C52" w:rsidP="00EC6C52">
      <w:pPr>
        <w:jc w:val="both"/>
        <w:rPr>
          <w:b/>
          <w:i/>
          <w:color w:val="4F81BD" w:themeColor="accent1"/>
          <w:sz w:val="24"/>
          <w:lang w:val="en-US"/>
        </w:rPr>
      </w:pPr>
      <w:r w:rsidRPr="00EC6C52">
        <w:rPr>
          <w:b/>
          <w:i/>
          <w:color w:val="4F81BD" w:themeColor="accent1"/>
          <w:sz w:val="24"/>
          <w:lang w:val="en-US"/>
        </w:rPr>
        <w:t>In case of any question related to the call, please contact</w:t>
      </w:r>
      <w:r w:rsidR="00A87247">
        <w:rPr>
          <w:b/>
          <w:i/>
          <w:color w:val="4F81BD" w:themeColor="accent1"/>
          <w:sz w:val="24"/>
          <w:lang w:val="en-US"/>
        </w:rPr>
        <w:t xml:space="preserve">: </w:t>
      </w:r>
      <w:hyperlink r:id="rId10" w:history="1">
        <w:r w:rsidR="002F5782" w:rsidRPr="00E96E4E">
          <w:rPr>
            <w:i/>
            <w:color w:val="4F81BD" w:themeColor="accent1"/>
            <w:sz w:val="24"/>
            <w:u w:val="single"/>
            <w:lang w:val="en-US"/>
          </w:rPr>
          <w:t>info@drive-eu.org</w:t>
        </w:r>
      </w:hyperlink>
      <w:r w:rsidR="002F5782">
        <w:rPr>
          <w:b/>
          <w:i/>
          <w:color w:val="4F81BD" w:themeColor="accent1"/>
          <w:sz w:val="24"/>
          <w:lang w:val="en-US"/>
        </w:rPr>
        <w:t xml:space="preserve"> </w:t>
      </w:r>
      <w:r w:rsidR="002F5782" w:rsidRPr="00E96E4E">
        <w:rPr>
          <w:b/>
          <w:i/>
          <w:color w:val="4F81BD" w:themeColor="accent1"/>
          <w:sz w:val="24"/>
          <w:lang w:val="en-US"/>
        </w:rPr>
        <w:t xml:space="preserve"> </w:t>
      </w:r>
    </w:p>
    <w:sectPr w:rsidR="00E8342D" w:rsidRPr="00EC6C52" w:rsidSect="00DC0A2B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341F" w14:textId="77777777" w:rsidR="00CB7A75" w:rsidRDefault="00CB7A75" w:rsidP="00D27636">
      <w:pPr>
        <w:spacing w:after="0" w:line="240" w:lineRule="auto"/>
      </w:pPr>
      <w:r>
        <w:separator/>
      </w:r>
    </w:p>
  </w:endnote>
  <w:endnote w:type="continuationSeparator" w:id="0">
    <w:p w14:paraId="1FA3E417" w14:textId="77777777" w:rsidR="00CB7A75" w:rsidRDefault="00CB7A75" w:rsidP="00D2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4D02" w14:textId="31B971BD" w:rsidR="00CB7A75" w:rsidRPr="00D27636" w:rsidRDefault="00CB7A75">
    <w:pPr>
      <w:pStyle w:val="Piedepgina"/>
      <w:rPr>
        <w:lang w:val="en-GB"/>
      </w:rPr>
    </w:pPr>
    <w:r>
      <w:rPr>
        <w:lang w:val="en-GB"/>
      </w:rPr>
      <w:t xml:space="preserve">DRIVE - </w:t>
    </w:r>
    <w:r w:rsidRPr="00D27636">
      <w:rPr>
        <w:lang w:val="en-GB"/>
      </w:rPr>
      <w:t>Template for call –</w:t>
    </w:r>
    <w:r>
      <w:rPr>
        <w:lang w:val="en-GB"/>
      </w:rPr>
      <w:t xml:space="preserve"> Season 2018-2019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D27636">
      <w:rPr>
        <w:lang w:val="en-GB"/>
      </w:rPr>
      <w:fldChar w:fldCharType="begin"/>
    </w:r>
    <w:r w:rsidRPr="00D27636">
      <w:rPr>
        <w:lang w:val="en-GB"/>
      </w:rPr>
      <w:instrText xml:space="preserve"> PAGE   \* MERGEFORMAT </w:instrText>
    </w:r>
    <w:r w:rsidRPr="00D27636">
      <w:rPr>
        <w:lang w:val="en-GB"/>
      </w:rPr>
      <w:fldChar w:fldCharType="separate"/>
    </w:r>
    <w:r w:rsidR="008E3A23" w:rsidRPr="008E3A23">
      <w:rPr>
        <w:b/>
        <w:bCs/>
        <w:noProof/>
        <w:lang w:val="en-GB"/>
      </w:rPr>
      <w:t>5</w:t>
    </w:r>
    <w:r w:rsidRPr="00D27636">
      <w:rPr>
        <w:b/>
        <w:bCs/>
        <w:noProof/>
        <w:lang w:val="en-GB"/>
      </w:rPr>
      <w:fldChar w:fldCharType="end"/>
    </w:r>
    <w:r w:rsidRPr="00D27636">
      <w:rPr>
        <w:b/>
        <w:bCs/>
        <w:lang w:val="en-GB"/>
      </w:rPr>
      <w:t xml:space="preserve"> </w:t>
    </w:r>
    <w:r w:rsidRPr="00D27636">
      <w:rPr>
        <w:lang w:val="en-GB"/>
      </w:rPr>
      <w:t>|</w:t>
    </w:r>
    <w:r w:rsidRPr="00D27636">
      <w:rPr>
        <w:b/>
        <w:bCs/>
        <w:lang w:val="en-GB"/>
      </w:rPr>
      <w:t xml:space="preserve"> </w:t>
    </w:r>
    <w:r w:rsidRPr="00D27636">
      <w:rPr>
        <w:color w:val="808080" w:themeColor="background1" w:themeShade="80"/>
        <w:spacing w:val="60"/>
        <w:lang w:val="en-GB"/>
      </w:rPr>
      <w:t>Page</w:t>
    </w:r>
  </w:p>
  <w:p w14:paraId="456917EC" w14:textId="77777777" w:rsidR="00CB7A75" w:rsidRPr="00D27636" w:rsidRDefault="00CB7A75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729C" w14:textId="77777777" w:rsidR="00CB7A75" w:rsidRDefault="00CB7A75" w:rsidP="00D27636">
      <w:pPr>
        <w:spacing w:after="0" w:line="240" w:lineRule="auto"/>
      </w:pPr>
      <w:r>
        <w:separator/>
      </w:r>
    </w:p>
  </w:footnote>
  <w:footnote w:type="continuationSeparator" w:id="0">
    <w:p w14:paraId="201A5E79" w14:textId="77777777" w:rsidR="00CB7A75" w:rsidRDefault="00CB7A75" w:rsidP="00D2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3BD"/>
    <w:multiLevelType w:val="hybridMultilevel"/>
    <w:tmpl w:val="68AC2368"/>
    <w:lvl w:ilvl="0" w:tplc="C9A6809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E1C57"/>
    <w:multiLevelType w:val="hybridMultilevel"/>
    <w:tmpl w:val="FD98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22E"/>
    <w:multiLevelType w:val="hybridMultilevel"/>
    <w:tmpl w:val="7C26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7B89"/>
    <w:multiLevelType w:val="hybridMultilevel"/>
    <w:tmpl w:val="6150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A7AEF"/>
    <w:multiLevelType w:val="hybridMultilevel"/>
    <w:tmpl w:val="D85E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11DAC"/>
    <w:multiLevelType w:val="hybridMultilevel"/>
    <w:tmpl w:val="1472CA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932A9"/>
    <w:multiLevelType w:val="hybridMultilevel"/>
    <w:tmpl w:val="B19C3CB6"/>
    <w:lvl w:ilvl="0" w:tplc="128A8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5313"/>
    <w:multiLevelType w:val="hybridMultilevel"/>
    <w:tmpl w:val="22522FE2"/>
    <w:lvl w:ilvl="0" w:tplc="C974E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96D"/>
    <w:multiLevelType w:val="hybridMultilevel"/>
    <w:tmpl w:val="83B0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5A4"/>
    <w:multiLevelType w:val="hybridMultilevel"/>
    <w:tmpl w:val="6BB696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7B5A"/>
    <w:multiLevelType w:val="hybridMultilevel"/>
    <w:tmpl w:val="B5701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D75E1"/>
    <w:multiLevelType w:val="hybridMultilevel"/>
    <w:tmpl w:val="39D8724C"/>
    <w:lvl w:ilvl="0" w:tplc="5276DF30">
      <w:numFmt w:val="bullet"/>
      <w:lvlText w:val="√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06E1B"/>
    <w:multiLevelType w:val="hybridMultilevel"/>
    <w:tmpl w:val="C400B686"/>
    <w:lvl w:ilvl="0" w:tplc="5276DF30">
      <w:numFmt w:val="bullet"/>
      <w:lvlText w:val="√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238CD"/>
    <w:multiLevelType w:val="hybridMultilevel"/>
    <w:tmpl w:val="09881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27A6A"/>
    <w:multiLevelType w:val="hybridMultilevel"/>
    <w:tmpl w:val="E0244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B2058"/>
    <w:multiLevelType w:val="hybridMultilevel"/>
    <w:tmpl w:val="FBE8AF98"/>
    <w:lvl w:ilvl="0" w:tplc="5276DF30">
      <w:numFmt w:val="bullet"/>
      <w:lvlText w:val="√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D4BC3"/>
    <w:multiLevelType w:val="hybridMultilevel"/>
    <w:tmpl w:val="83B0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2086E"/>
    <w:multiLevelType w:val="hybridMultilevel"/>
    <w:tmpl w:val="6210860A"/>
    <w:lvl w:ilvl="0" w:tplc="65C252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E562C"/>
    <w:multiLevelType w:val="hybridMultilevel"/>
    <w:tmpl w:val="35F6678C"/>
    <w:lvl w:ilvl="0" w:tplc="052CA18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D3EDB"/>
    <w:multiLevelType w:val="hybridMultilevel"/>
    <w:tmpl w:val="27FC7732"/>
    <w:lvl w:ilvl="0" w:tplc="052CA18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617EDA"/>
    <w:multiLevelType w:val="hybridMultilevel"/>
    <w:tmpl w:val="6978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0"/>
  </w:num>
  <w:num w:numId="8">
    <w:abstractNumId w:val="2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9"/>
  </w:num>
  <w:num w:numId="18">
    <w:abstractNumId w:val="17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F"/>
    <w:rsid w:val="00022F07"/>
    <w:rsid w:val="00034D3F"/>
    <w:rsid w:val="000425F7"/>
    <w:rsid w:val="000604A3"/>
    <w:rsid w:val="0006119F"/>
    <w:rsid w:val="0006516D"/>
    <w:rsid w:val="00086DDE"/>
    <w:rsid w:val="00087317"/>
    <w:rsid w:val="000A5497"/>
    <w:rsid w:val="000B3745"/>
    <w:rsid w:val="000B4908"/>
    <w:rsid w:val="000C0DB8"/>
    <w:rsid w:val="000C3FCF"/>
    <w:rsid w:val="000C6EA6"/>
    <w:rsid w:val="000D3BC7"/>
    <w:rsid w:val="000E1074"/>
    <w:rsid w:val="000E628C"/>
    <w:rsid w:val="00101ED8"/>
    <w:rsid w:val="00103548"/>
    <w:rsid w:val="00130D04"/>
    <w:rsid w:val="0013551E"/>
    <w:rsid w:val="00135977"/>
    <w:rsid w:val="00144CF9"/>
    <w:rsid w:val="00184150"/>
    <w:rsid w:val="00185DDB"/>
    <w:rsid w:val="00195D01"/>
    <w:rsid w:val="001A4277"/>
    <w:rsid w:val="001C5A47"/>
    <w:rsid w:val="001E09BC"/>
    <w:rsid w:val="001E4221"/>
    <w:rsid w:val="00213C08"/>
    <w:rsid w:val="00214761"/>
    <w:rsid w:val="0021587A"/>
    <w:rsid w:val="00226B75"/>
    <w:rsid w:val="00227375"/>
    <w:rsid w:val="00263B6A"/>
    <w:rsid w:val="00290F2C"/>
    <w:rsid w:val="002A0970"/>
    <w:rsid w:val="002C0501"/>
    <w:rsid w:val="002D7333"/>
    <w:rsid w:val="002E151A"/>
    <w:rsid w:val="002E20FE"/>
    <w:rsid w:val="002F5782"/>
    <w:rsid w:val="003311B2"/>
    <w:rsid w:val="00331231"/>
    <w:rsid w:val="00334958"/>
    <w:rsid w:val="00341626"/>
    <w:rsid w:val="00342F4F"/>
    <w:rsid w:val="00357CFF"/>
    <w:rsid w:val="00374ABC"/>
    <w:rsid w:val="00383705"/>
    <w:rsid w:val="00392470"/>
    <w:rsid w:val="00393997"/>
    <w:rsid w:val="00395993"/>
    <w:rsid w:val="003B23A8"/>
    <w:rsid w:val="003D37B0"/>
    <w:rsid w:val="003D4C3A"/>
    <w:rsid w:val="003D6027"/>
    <w:rsid w:val="003E5D40"/>
    <w:rsid w:val="003F14BC"/>
    <w:rsid w:val="00411E60"/>
    <w:rsid w:val="0041590A"/>
    <w:rsid w:val="004314A4"/>
    <w:rsid w:val="00434F27"/>
    <w:rsid w:val="00452E7C"/>
    <w:rsid w:val="0046633C"/>
    <w:rsid w:val="00472660"/>
    <w:rsid w:val="0048050D"/>
    <w:rsid w:val="00482E74"/>
    <w:rsid w:val="00485F5D"/>
    <w:rsid w:val="004C119E"/>
    <w:rsid w:val="004D44B2"/>
    <w:rsid w:val="004F0878"/>
    <w:rsid w:val="00503998"/>
    <w:rsid w:val="005039A8"/>
    <w:rsid w:val="00525E65"/>
    <w:rsid w:val="00544AF3"/>
    <w:rsid w:val="0055567D"/>
    <w:rsid w:val="005557FA"/>
    <w:rsid w:val="0059007A"/>
    <w:rsid w:val="005A7C63"/>
    <w:rsid w:val="005C5D31"/>
    <w:rsid w:val="005D343E"/>
    <w:rsid w:val="005D53F0"/>
    <w:rsid w:val="005E2214"/>
    <w:rsid w:val="005E22B8"/>
    <w:rsid w:val="005F6EAA"/>
    <w:rsid w:val="005F6F99"/>
    <w:rsid w:val="006103A3"/>
    <w:rsid w:val="0062533A"/>
    <w:rsid w:val="00636E40"/>
    <w:rsid w:val="00636EFC"/>
    <w:rsid w:val="006456D7"/>
    <w:rsid w:val="0065167B"/>
    <w:rsid w:val="00675F5E"/>
    <w:rsid w:val="00683825"/>
    <w:rsid w:val="00685757"/>
    <w:rsid w:val="006948A3"/>
    <w:rsid w:val="006A05D1"/>
    <w:rsid w:val="006A3C42"/>
    <w:rsid w:val="006B0CAA"/>
    <w:rsid w:val="006C64A1"/>
    <w:rsid w:val="006E5BE1"/>
    <w:rsid w:val="0072123E"/>
    <w:rsid w:val="00723205"/>
    <w:rsid w:val="00723952"/>
    <w:rsid w:val="00727CBB"/>
    <w:rsid w:val="007420D7"/>
    <w:rsid w:val="00744FBD"/>
    <w:rsid w:val="00750323"/>
    <w:rsid w:val="007530D8"/>
    <w:rsid w:val="007530FF"/>
    <w:rsid w:val="00765C0A"/>
    <w:rsid w:val="007B35DA"/>
    <w:rsid w:val="007C3F0A"/>
    <w:rsid w:val="007D2B11"/>
    <w:rsid w:val="007E29DD"/>
    <w:rsid w:val="007E4CD6"/>
    <w:rsid w:val="008011AB"/>
    <w:rsid w:val="00816DD6"/>
    <w:rsid w:val="00820DA2"/>
    <w:rsid w:val="00825FA3"/>
    <w:rsid w:val="00833A94"/>
    <w:rsid w:val="00834DBC"/>
    <w:rsid w:val="0084541F"/>
    <w:rsid w:val="00850E41"/>
    <w:rsid w:val="00851A0C"/>
    <w:rsid w:val="00853858"/>
    <w:rsid w:val="0085535E"/>
    <w:rsid w:val="00855D91"/>
    <w:rsid w:val="008931C7"/>
    <w:rsid w:val="008968B8"/>
    <w:rsid w:val="008A64FF"/>
    <w:rsid w:val="008B001C"/>
    <w:rsid w:val="008C526A"/>
    <w:rsid w:val="008E1A64"/>
    <w:rsid w:val="008E3A23"/>
    <w:rsid w:val="008F0452"/>
    <w:rsid w:val="00904C01"/>
    <w:rsid w:val="00922732"/>
    <w:rsid w:val="00925324"/>
    <w:rsid w:val="00956CA3"/>
    <w:rsid w:val="0096328C"/>
    <w:rsid w:val="00982A38"/>
    <w:rsid w:val="009C7020"/>
    <w:rsid w:val="009D2410"/>
    <w:rsid w:val="009F25B3"/>
    <w:rsid w:val="009F4340"/>
    <w:rsid w:val="00A124EF"/>
    <w:rsid w:val="00A24719"/>
    <w:rsid w:val="00A26871"/>
    <w:rsid w:val="00A27CB8"/>
    <w:rsid w:val="00A35D92"/>
    <w:rsid w:val="00A5187C"/>
    <w:rsid w:val="00A55B2C"/>
    <w:rsid w:val="00A56230"/>
    <w:rsid w:val="00A732A8"/>
    <w:rsid w:val="00A77344"/>
    <w:rsid w:val="00A81FF3"/>
    <w:rsid w:val="00A87247"/>
    <w:rsid w:val="00A90515"/>
    <w:rsid w:val="00AA3988"/>
    <w:rsid w:val="00AB1419"/>
    <w:rsid w:val="00AC3F61"/>
    <w:rsid w:val="00AC6065"/>
    <w:rsid w:val="00AD1ACC"/>
    <w:rsid w:val="00BA14DF"/>
    <w:rsid w:val="00BA464B"/>
    <w:rsid w:val="00BC4323"/>
    <w:rsid w:val="00BF55F1"/>
    <w:rsid w:val="00C130DE"/>
    <w:rsid w:val="00C21B26"/>
    <w:rsid w:val="00C30AA5"/>
    <w:rsid w:val="00C51DFD"/>
    <w:rsid w:val="00C72FE3"/>
    <w:rsid w:val="00C750A1"/>
    <w:rsid w:val="00C810E5"/>
    <w:rsid w:val="00CB3684"/>
    <w:rsid w:val="00CB41BA"/>
    <w:rsid w:val="00CB7A75"/>
    <w:rsid w:val="00CE5550"/>
    <w:rsid w:val="00CE5DA3"/>
    <w:rsid w:val="00CF7DB5"/>
    <w:rsid w:val="00D208E8"/>
    <w:rsid w:val="00D26BC7"/>
    <w:rsid w:val="00D27636"/>
    <w:rsid w:val="00D405D2"/>
    <w:rsid w:val="00D542D1"/>
    <w:rsid w:val="00D62A3B"/>
    <w:rsid w:val="00D7087E"/>
    <w:rsid w:val="00D73F07"/>
    <w:rsid w:val="00D834C9"/>
    <w:rsid w:val="00D87C68"/>
    <w:rsid w:val="00D9276A"/>
    <w:rsid w:val="00D97A98"/>
    <w:rsid w:val="00DB2385"/>
    <w:rsid w:val="00DB5946"/>
    <w:rsid w:val="00DC0A2B"/>
    <w:rsid w:val="00DC57D6"/>
    <w:rsid w:val="00DD039A"/>
    <w:rsid w:val="00DE0372"/>
    <w:rsid w:val="00DF4E77"/>
    <w:rsid w:val="00E27499"/>
    <w:rsid w:val="00E40B46"/>
    <w:rsid w:val="00E65EC3"/>
    <w:rsid w:val="00E8342D"/>
    <w:rsid w:val="00E8397A"/>
    <w:rsid w:val="00E96E4E"/>
    <w:rsid w:val="00EC646B"/>
    <w:rsid w:val="00EC6C52"/>
    <w:rsid w:val="00EE11F1"/>
    <w:rsid w:val="00EE6ED5"/>
    <w:rsid w:val="00EF2BD9"/>
    <w:rsid w:val="00EF40D9"/>
    <w:rsid w:val="00EF6D70"/>
    <w:rsid w:val="00F009E8"/>
    <w:rsid w:val="00F01890"/>
    <w:rsid w:val="00F0277C"/>
    <w:rsid w:val="00F0753E"/>
    <w:rsid w:val="00F27F3B"/>
    <w:rsid w:val="00F31B9B"/>
    <w:rsid w:val="00F47F90"/>
    <w:rsid w:val="00F62B40"/>
    <w:rsid w:val="00F777C1"/>
    <w:rsid w:val="00FB7E1B"/>
    <w:rsid w:val="00FE1AE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AD1E23"/>
  <w15:docId w15:val="{DE7D2D4D-662E-410B-B7F6-38D74B81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4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1A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4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D1ACC"/>
    <w:rPr>
      <w:color w:val="0000FF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A27CB8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CitaCar">
    <w:name w:val="Cita Car"/>
    <w:basedOn w:val="Fuentedeprrafopredeter"/>
    <w:link w:val="Cita"/>
    <w:uiPriority w:val="29"/>
    <w:rsid w:val="00A27CB8"/>
    <w:rPr>
      <w:rFonts w:eastAsiaTheme="minorEastAsia"/>
      <w:i/>
      <w:iCs/>
      <w:color w:val="000000" w:themeColor="text1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D2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36"/>
  </w:style>
  <w:style w:type="paragraph" w:styleId="Piedepgina">
    <w:name w:val="footer"/>
    <w:basedOn w:val="Normal"/>
    <w:link w:val="PiedepginaCar"/>
    <w:uiPriority w:val="99"/>
    <w:unhideWhenUsed/>
    <w:rsid w:val="00D2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36"/>
  </w:style>
  <w:style w:type="table" w:styleId="Tablaconcuadrcula">
    <w:name w:val="Table Grid"/>
    <w:basedOn w:val="Tablanormal"/>
    <w:uiPriority w:val="59"/>
    <w:rsid w:val="00D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83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705"/>
    <w:rPr>
      <w:b/>
      <w:bCs/>
      <w:sz w:val="20"/>
      <w:szCs w:val="20"/>
    </w:rPr>
  </w:style>
  <w:style w:type="paragraph" w:customStyle="1" w:styleId="Portada-Nombreproyecto">
    <w:name w:val="Portada-Nombre proyecto"/>
    <w:basedOn w:val="Normal"/>
    <w:qFormat/>
    <w:rsid w:val="008A64FF"/>
    <w:pPr>
      <w:tabs>
        <w:tab w:val="center" w:pos="4252"/>
        <w:tab w:val="right" w:pos="8504"/>
      </w:tabs>
      <w:spacing w:after="0" w:line="160" w:lineRule="atLeast"/>
    </w:pPr>
    <w:rPr>
      <w:rFonts w:asciiTheme="majorHAnsi" w:eastAsiaTheme="minorEastAsia" w:hAnsiTheme="majorHAnsi"/>
      <w:sz w:val="40"/>
      <w:szCs w:val="28"/>
      <w:lang w:val="en-GB" w:eastAsia="es-ES"/>
    </w:rPr>
  </w:style>
  <w:style w:type="paragraph" w:styleId="Revisin">
    <w:name w:val="Revision"/>
    <w:hidden/>
    <w:uiPriority w:val="99"/>
    <w:semiHidden/>
    <w:rsid w:val="00753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rive-e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ive-e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5DB7-5AB4-4814-9BE5-725E092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3153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Guerche Seblain, Clotilde (sanofi pasteur)</dc:creator>
  <cp:lastModifiedBy>Susana Vaquero</cp:lastModifiedBy>
  <cp:revision>4</cp:revision>
  <cp:lastPrinted>2017-05-29T07:43:00Z</cp:lastPrinted>
  <dcterms:created xsi:type="dcterms:W3CDTF">2018-06-05T14:08:00Z</dcterms:created>
  <dcterms:modified xsi:type="dcterms:W3CDTF">2018-06-05T14:17:00Z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